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18FAE" w14:textId="77777777" w:rsidR="008D0EEA" w:rsidRPr="00FF2BFF" w:rsidRDefault="008D0EEA">
      <w:pPr>
        <w:pStyle w:val="BodyText"/>
        <w:spacing w:before="9"/>
        <w:rPr>
          <w:rFonts w:asciiTheme="minorHAnsi" w:hAnsiTheme="minorHAnsi" w:cstheme="minorHAnsi"/>
          <w:sz w:val="28"/>
        </w:rPr>
      </w:pPr>
      <w:bookmarkStart w:id="0" w:name="_GoBack"/>
      <w:bookmarkEnd w:id="0"/>
    </w:p>
    <w:p w14:paraId="61E149A3" w14:textId="57E22D2A" w:rsidR="008D0EEA" w:rsidRPr="007A2A4C" w:rsidRDefault="007A2A4C" w:rsidP="0026350E">
      <w:pPr>
        <w:spacing w:line="276" w:lineRule="auto"/>
        <w:jc w:val="center"/>
        <w:rPr>
          <w:rFonts w:asciiTheme="minorHAnsi" w:hAnsiTheme="minorHAnsi" w:cstheme="minorHAnsi"/>
          <w:b/>
          <w:sz w:val="24"/>
          <w:szCs w:val="24"/>
        </w:rPr>
      </w:pPr>
      <w:r w:rsidRPr="007A2A4C">
        <w:rPr>
          <w:rFonts w:asciiTheme="minorHAnsi" w:hAnsiTheme="minorHAnsi" w:cstheme="minorHAnsi"/>
          <w:b/>
          <w:sz w:val="24"/>
          <w:szCs w:val="24"/>
        </w:rPr>
        <w:t>CSACI GUIDELINES FOR CO-DEVELOPMENT WITH PHYSICIAN ORGANIZATIONS</w:t>
      </w:r>
    </w:p>
    <w:p w14:paraId="1AD2EF93" w14:textId="77777777" w:rsidR="008D0EEA" w:rsidRPr="00FF2BFF" w:rsidRDefault="008D0EEA" w:rsidP="0026350E">
      <w:pPr>
        <w:pStyle w:val="BodyText"/>
        <w:spacing w:before="7" w:line="276" w:lineRule="auto"/>
        <w:rPr>
          <w:rFonts w:asciiTheme="minorHAnsi" w:hAnsiTheme="minorHAnsi" w:cstheme="minorHAnsi"/>
          <w:b/>
          <w:sz w:val="23"/>
        </w:rPr>
      </w:pPr>
    </w:p>
    <w:p w14:paraId="293D8976" w14:textId="77777777" w:rsidR="008D0EEA" w:rsidRPr="00FF2BFF" w:rsidRDefault="00660CD2" w:rsidP="0026350E">
      <w:pPr>
        <w:pStyle w:val="BodyText"/>
        <w:spacing w:line="276" w:lineRule="auto"/>
        <w:ind w:left="100" w:right="121"/>
        <w:rPr>
          <w:rFonts w:asciiTheme="minorHAnsi" w:hAnsiTheme="minorHAnsi" w:cstheme="minorHAnsi"/>
        </w:rPr>
      </w:pPr>
      <w:r w:rsidRPr="00FF2BFF">
        <w:rPr>
          <w:rFonts w:asciiTheme="minorHAnsi" w:hAnsiTheme="minorHAnsi" w:cstheme="minorHAnsi"/>
        </w:rPr>
        <w:t xml:space="preserve">A </w:t>
      </w:r>
      <w:r w:rsidRPr="00FF2BFF">
        <w:rPr>
          <w:rFonts w:asciiTheme="minorHAnsi" w:hAnsiTheme="minorHAnsi" w:cstheme="minorHAnsi"/>
          <w:b/>
        </w:rPr>
        <w:t xml:space="preserve">physician organization </w:t>
      </w:r>
      <w:r w:rsidRPr="00FF2BFF">
        <w:rPr>
          <w:rFonts w:asciiTheme="minorHAnsi" w:hAnsiTheme="minorHAnsi" w:cstheme="minorHAnsi"/>
        </w:rPr>
        <w:t>is defined as a non-profit, physician led organization dedicated to enhancing the quality of continuing professional development, providing continuing professional development opportunities and/or undertaking research. These organizations tend to be specialty societies, provincial associations, hospital departments, etc.</w:t>
      </w:r>
    </w:p>
    <w:p w14:paraId="38CF2A0B" w14:textId="77777777" w:rsidR="008D0EEA" w:rsidRPr="00FF2BFF" w:rsidRDefault="008D0EEA" w:rsidP="0026350E">
      <w:pPr>
        <w:pStyle w:val="BodyText"/>
        <w:spacing w:line="276" w:lineRule="auto"/>
        <w:rPr>
          <w:rFonts w:asciiTheme="minorHAnsi" w:hAnsiTheme="minorHAnsi" w:cstheme="minorHAnsi"/>
        </w:rPr>
      </w:pPr>
    </w:p>
    <w:p w14:paraId="7E8CA7FB" w14:textId="78EDF6A8" w:rsidR="008D0EEA" w:rsidRPr="00FF2BFF" w:rsidRDefault="00660CD2" w:rsidP="0026350E">
      <w:pPr>
        <w:pStyle w:val="BodyText"/>
        <w:spacing w:line="276" w:lineRule="auto"/>
        <w:ind w:left="100" w:right="269"/>
        <w:rPr>
          <w:rFonts w:asciiTheme="minorHAnsi" w:hAnsiTheme="minorHAnsi" w:cstheme="minorHAnsi"/>
        </w:rPr>
      </w:pPr>
      <w:r w:rsidRPr="00FF2BFF">
        <w:rPr>
          <w:rFonts w:asciiTheme="minorHAnsi" w:hAnsiTheme="minorHAnsi" w:cstheme="minorHAnsi"/>
        </w:rPr>
        <w:t>In a co-developed event, the accredited provider (</w:t>
      </w:r>
      <w:r w:rsidR="00FF2BFF" w:rsidRPr="00FF2BFF">
        <w:rPr>
          <w:rFonts w:asciiTheme="minorHAnsi" w:hAnsiTheme="minorHAnsi" w:cstheme="minorHAnsi"/>
        </w:rPr>
        <w:t>CSACI</w:t>
      </w:r>
      <w:r w:rsidRPr="00FF2BFF">
        <w:rPr>
          <w:rFonts w:asciiTheme="minorHAnsi" w:hAnsiTheme="minorHAnsi" w:cstheme="minorHAnsi"/>
        </w:rPr>
        <w:t>) jointly develops an event with a non-accredited provider. The ultimate authority and accountability for content, educational and ethical standards lie with the accredited provider (</w:t>
      </w:r>
      <w:r w:rsidR="00FF2BFF" w:rsidRPr="00FF2BFF">
        <w:rPr>
          <w:rFonts w:asciiTheme="minorHAnsi" w:hAnsiTheme="minorHAnsi" w:cstheme="minorHAnsi"/>
        </w:rPr>
        <w:t>CSACI</w:t>
      </w:r>
      <w:r w:rsidRPr="00FF2BFF">
        <w:rPr>
          <w:rFonts w:asciiTheme="minorHAnsi" w:hAnsiTheme="minorHAnsi" w:cstheme="minorHAnsi"/>
        </w:rPr>
        <w:t>).</w:t>
      </w:r>
    </w:p>
    <w:p w14:paraId="75154D07" w14:textId="77777777" w:rsidR="008D0EEA" w:rsidRPr="00FF2BFF" w:rsidRDefault="008D0EEA" w:rsidP="0026350E">
      <w:pPr>
        <w:pStyle w:val="BodyText"/>
        <w:spacing w:before="5" w:line="276" w:lineRule="auto"/>
        <w:rPr>
          <w:rFonts w:asciiTheme="minorHAnsi" w:hAnsiTheme="minorHAnsi" w:cstheme="minorHAnsi"/>
        </w:rPr>
      </w:pPr>
    </w:p>
    <w:p w14:paraId="4D3907B1" w14:textId="77777777" w:rsidR="008D0EEA" w:rsidRPr="00FF2BFF" w:rsidRDefault="00660CD2" w:rsidP="0026350E">
      <w:pPr>
        <w:pStyle w:val="Heading1"/>
        <w:spacing w:before="1" w:line="276" w:lineRule="auto"/>
        <w:rPr>
          <w:rFonts w:asciiTheme="minorHAnsi" w:hAnsiTheme="minorHAnsi" w:cstheme="minorHAnsi"/>
        </w:rPr>
      </w:pPr>
      <w:r w:rsidRPr="00FF2BFF">
        <w:rPr>
          <w:rFonts w:asciiTheme="minorHAnsi" w:hAnsiTheme="minorHAnsi" w:cstheme="minorHAnsi"/>
          <w:u w:val="thick"/>
        </w:rPr>
        <w:t>Guidelines</w:t>
      </w:r>
    </w:p>
    <w:p w14:paraId="1FE8FEC6" w14:textId="77777777" w:rsidR="008D0EEA" w:rsidRPr="00FF2BFF" w:rsidRDefault="008D0EEA" w:rsidP="0026350E">
      <w:pPr>
        <w:pStyle w:val="BodyText"/>
        <w:spacing w:before="8" w:line="276" w:lineRule="auto"/>
        <w:rPr>
          <w:rFonts w:asciiTheme="minorHAnsi" w:hAnsiTheme="minorHAnsi" w:cstheme="minorHAnsi"/>
          <w:b/>
          <w:sz w:val="15"/>
        </w:rPr>
      </w:pPr>
    </w:p>
    <w:p w14:paraId="4882B3DE" w14:textId="4B9DEAFF" w:rsidR="008D0EEA" w:rsidRPr="00FF2BFF" w:rsidRDefault="00660CD2" w:rsidP="0026350E">
      <w:pPr>
        <w:pStyle w:val="ListParagraph"/>
        <w:numPr>
          <w:ilvl w:val="0"/>
          <w:numId w:val="3"/>
        </w:numPr>
        <w:tabs>
          <w:tab w:val="left" w:pos="461"/>
        </w:tabs>
        <w:spacing w:before="90" w:line="276" w:lineRule="auto"/>
        <w:ind w:right="794"/>
        <w:rPr>
          <w:rFonts w:asciiTheme="minorHAnsi" w:hAnsiTheme="minorHAnsi" w:cstheme="minorHAnsi"/>
          <w:sz w:val="24"/>
        </w:rPr>
      </w:pPr>
      <w:r w:rsidRPr="00FF2BFF">
        <w:rPr>
          <w:rFonts w:asciiTheme="minorHAnsi" w:hAnsiTheme="minorHAnsi" w:cstheme="minorHAnsi"/>
          <w:sz w:val="24"/>
        </w:rPr>
        <w:t xml:space="preserve">The </w:t>
      </w:r>
      <w:r w:rsidR="00FF2BFF" w:rsidRPr="00FF2BFF">
        <w:rPr>
          <w:rFonts w:asciiTheme="minorHAnsi" w:hAnsiTheme="minorHAnsi" w:cstheme="minorHAnsi"/>
          <w:sz w:val="24"/>
        </w:rPr>
        <w:t>CSACI</w:t>
      </w:r>
      <w:r w:rsidRPr="00FF2BFF">
        <w:rPr>
          <w:rFonts w:asciiTheme="minorHAnsi" w:hAnsiTheme="minorHAnsi" w:cstheme="minorHAnsi"/>
          <w:sz w:val="24"/>
        </w:rPr>
        <w:t xml:space="preserve"> must be involved in planning all aspects of the continuing</w:t>
      </w:r>
      <w:r w:rsidRPr="00FF2BFF">
        <w:rPr>
          <w:rFonts w:asciiTheme="minorHAnsi" w:hAnsiTheme="minorHAnsi" w:cstheme="minorHAnsi"/>
          <w:spacing w:val="-14"/>
          <w:sz w:val="24"/>
        </w:rPr>
        <w:t xml:space="preserve"> </w:t>
      </w:r>
      <w:r w:rsidRPr="00FF2BFF">
        <w:rPr>
          <w:rFonts w:asciiTheme="minorHAnsi" w:hAnsiTheme="minorHAnsi" w:cstheme="minorHAnsi"/>
          <w:sz w:val="24"/>
        </w:rPr>
        <w:t>professional development event with the physician organization from the</w:t>
      </w:r>
      <w:r w:rsidRPr="00FF2BFF">
        <w:rPr>
          <w:rFonts w:asciiTheme="minorHAnsi" w:hAnsiTheme="minorHAnsi" w:cstheme="minorHAnsi"/>
          <w:spacing w:val="-5"/>
          <w:sz w:val="24"/>
        </w:rPr>
        <w:t xml:space="preserve"> </w:t>
      </w:r>
      <w:r w:rsidRPr="00FF2BFF">
        <w:rPr>
          <w:rFonts w:asciiTheme="minorHAnsi" w:hAnsiTheme="minorHAnsi" w:cstheme="minorHAnsi"/>
          <w:sz w:val="24"/>
        </w:rPr>
        <w:t>beginning.</w:t>
      </w:r>
    </w:p>
    <w:p w14:paraId="593B1F7E" w14:textId="77777777" w:rsidR="008D0EEA" w:rsidRPr="00FF2BFF" w:rsidRDefault="008D0EEA" w:rsidP="0026350E">
      <w:pPr>
        <w:pStyle w:val="BodyText"/>
        <w:spacing w:line="276" w:lineRule="auto"/>
        <w:rPr>
          <w:rFonts w:asciiTheme="minorHAnsi" w:hAnsiTheme="minorHAnsi" w:cstheme="minorHAnsi"/>
        </w:rPr>
      </w:pPr>
    </w:p>
    <w:p w14:paraId="4C34086D" w14:textId="47904381" w:rsidR="008D0EEA" w:rsidRPr="00FF2BFF" w:rsidRDefault="00660CD2" w:rsidP="0026350E">
      <w:pPr>
        <w:pStyle w:val="ListParagraph"/>
        <w:numPr>
          <w:ilvl w:val="0"/>
          <w:numId w:val="3"/>
        </w:numPr>
        <w:tabs>
          <w:tab w:val="left" w:pos="461"/>
        </w:tabs>
        <w:spacing w:line="276" w:lineRule="auto"/>
        <w:ind w:right="672"/>
        <w:rPr>
          <w:rFonts w:asciiTheme="minorHAnsi" w:hAnsiTheme="minorHAnsi" w:cstheme="minorHAnsi"/>
          <w:sz w:val="24"/>
        </w:rPr>
      </w:pPr>
      <w:r w:rsidRPr="00FF2BFF">
        <w:rPr>
          <w:rFonts w:asciiTheme="minorHAnsi" w:hAnsiTheme="minorHAnsi" w:cstheme="minorHAnsi"/>
          <w:sz w:val="24"/>
        </w:rPr>
        <w:t xml:space="preserve">The representative of the </w:t>
      </w:r>
      <w:r w:rsidR="00FF2BFF" w:rsidRPr="00FF2BFF">
        <w:rPr>
          <w:rFonts w:asciiTheme="minorHAnsi" w:hAnsiTheme="minorHAnsi" w:cstheme="minorHAnsi"/>
          <w:sz w:val="24"/>
        </w:rPr>
        <w:t>CSACI</w:t>
      </w:r>
      <w:r w:rsidRPr="00FF2BFF">
        <w:rPr>
          <w:rFonts w:asciiTheme="minorHAnsi" w:hAnsiTheme="minorHAnsi" w:cstheme="minorHAnsi"/>
          <w:sz w:val="24"/>
        </w:rPr>
        <w:t xml:space="preserve"> will be selected by the </w:t>
      </w:r>
      <w:r w:rsidR="00FF2BFF" w:rsidRPr="00FF2BFF">
        <w:rPr>
          <w:rFonts w:asciiTheme="minorHAnsi" w:hAnsiTheme="minorHAnsi" w:cstheme="minorHAnsi"/>
          <w:sz w:val="24"/>
        </w:rPr>
        <w:t>CSACI</w:t>
      </w:r>
      <w:r w:rsidRPr="00FF2BFF">
        <w:rPr>
          <w:rFonts w:asciiTheme="minorHAnsi" w:hAnsiTheme="minorHAnsi" w:cstheme="minorHAnsi"/>
          <w:sz w:val="24"/>
        </w:rPr>
        <w:t xml:space="preserve"> CPD Committee Chair.</w:t>
      </w:r>
    </w:p>
    <w:p w14:paraId="03342DC5" w14:textId="77777777" w:rsidR="008D0EEA" w:rsidRPr="00FF2BFF" w:rsidRDefault="008D0EEA" w:rsidP="0026350E">
      <w:pPr>
        <w:pStyle w:val="BodyText"/>
        <w:spacing w:line="276" w:lineRule="auto"/>
        <w:rPr>
          <w:rFonts w:asciiTheme="minorHAnsi" w:hAnsiTheme="minorHAnsi" w:cstheme="minorHAnsi"/>
        </w:rPr>
      </w:pPr>
    </w:p>
    <w:p w14:paraId="03CC8ED3" w14:textId="6ADB4266" w:rsidR="008D0EEA" w:rsidRPr="00FF2BFF" w:rsidRDefault="00660CD2" w:rsidP="0026350E">
      <w:pPr>
        <w:pStyle w:val="ListParagraph"/>
        <w:numPr>
          <w:ilvl w:val="0"/>
          <w:numId w:val="3"/>
        </w:numPr>
        <w:tabs>
          <w:tab w:val="left" w:pos="461"/>
        </w:tabs>
        <w:spacing w:before="1" w:line="276" w:lineRule="auto"/>
        <w:ind w:right="949"/>
        <w:rPr>
          <w:rFonts w:asciiTheme="minorHAnsi" w:hAnsiTheme="minorHAnsi" w:cstheme="minorHAnsi"/>
          <w:sz w:val="24"/>
        </w:rPr>
      </w:pPr>
      <w:r w:rsidRPr="00FF2BFF">
        <w:rPr>
          <w:rFonts w:asciiTheme="minorHAnsi" w:hAnsiTheme="minorHAnsi" w:cstheme="minorHAnsi"/>
          <w:sz w:val="24"/>
        </w:rPr>
        <w:t xml:space="preserve">The </w:t>
      </w:r>
      <w:r w:rsidR="00FF2BFF" w:rsidRPr="00FF2BFF">
        <w:rPr>
          <w:rFonts w:asciiTheme="minorHAnsi" w:hAnsiTheme="minorHAnsi" w:cstheme="minorHAnsi"/>
          <w:sz w:val="24"/>
        </w:rPr>
        <w:t>CSACI</w:t>
      </w:r>
      <w:r w:rsidRPr="00FF2BFF">
        <w:rPr>
          <w:rFonts w:asciiTheme="minorHAnsi" w:hAnsiTheme="minorHAnsi" w:cstheme="minorHAnsi"/>
          <w:sz w:val="24"/>
        </w:rPr>
        <w:t xml:space="preserve"> must be represented on the planning committee and participate in the assessment of needs, program design, implementation and</w:t>
      </w:r>
      <w:r w:rsidRPr="00FF2BFF">
        <w:rPr>
          <w:rFonts w:asciiTheme="minorHAnsi" w:hAnsiTheme="minorHAnsi" w:cstheme="minorHAnsi"/>
          <w:spacing w:val="-3"/>
          <w:sz w:val="24"/>
        </w:rPr>
        <w:t xml:space="preserve"> </w:t>
      </w:r>
      <w:r w:rsidRPr="00FF2BFF">
        <w:rPr>
          <w:rFonts w:asciiTheme="minorHAnsi" w:hAnsiTheme="minorHAnsi" w:cstheme="minorHAnsi"/>
          <w:sz w:val="24"/>
        </w:rPr>
        <w:t>evaluation.</w:t>
      </w:r>
    </w:p>
    <w:p w14:paraId="598FE73B" w14:textId="77777777" w:rsidR="008D0EEA" w:rsidRPr="00FF2BFF" w:rsidRDefault="008D0EEA" w:rsidP="0026350E">
      <w:pPr>
        <w:pStyle w:val="BodyText"/>
        <w:spacing w:line="276" w:lineRule="auto"/>
        <w:rPr>
          <w:rFonts w:asciiTheme="minorHAnsi" w:hAnsiTheme="minorHAnsi" w:cstheme="minorHAnsi"/>
        </w:rPr>
      </w:pPr>
    </w:p>
    <w:p w14:paraId="00A6A436" w14:textId="26C71E2F" w:rsidR="008D0EEA" w:rsidRPr="00FF2BFF" w:rsidRDefault="00660CD2" w:rsidP="0026350E">
      <w:pPr>
        <w:pStyle w:val="ListParagraph"/>
        <w:numPr>
          <w:ilvl w:val="0"/>
          <w:numId w:val="3"/>
        </w:numPr>
        <w:tabs>
          <w:tab w:val="left" w:pos="461"/>
        </w:tabs>
        <w:spacing w:line="276" w:lineRule="auto"/>
        <w:ind w:right="324"/>
        <w:rPr>
          <w:rFonts w:asciiTheme="minorHAnsi" w:hAnsiTheme="minorHAnsi" w:cstheme="minorHAnsi"/>
          <w:sz w:val="24"/>
        </w:rPr>
      </w:pPr>
      <w:r w:rsidRPr="00FF2BFF">
        <w:rPr>
          <w:rFonts w:asciiTheme="minorHAnsi" w:hAnsiTheme="minorHAnsi" w:cstheme="minorHAnsi"/>
          <w:sz w:val="24"/>
        </w:rPr>
        <w:t xml:space="preserve">The </w:t>
      </w:r>
      <w:r w:rsidR="00FF2BFF" w:rsidRPr="00FF2BFF">
        <w:rPr>
          <w:rFonts w:asciiTheme="minorHAnsi" w:hAnsiTheme="minorHAnsi" w:cstheme="minorHAnsi"/>
          <w:sz w:val="24"/>
        </w:rPr>
        <w:t>CSACI</w:t>
      </w:r>
      <w:r w:rsidRPr="00FF2BFF">
        <w:rPr>
          <w:rFonts w:asciiTheme="minorHAnsi" w:hAnsiTheme="minorHAnsi" w:cstheme="minorHAnsi"/>
          <w:sz w:val="24"/>
        </w:rPr>
        <w:t xml:space="preserve"> must have ultimate authority over all decisions and is accountable to</w:t>
      </w:r>
      <w:r w:rsidRPr="00FF2BFF">
        <w:rPr>
          <w:rFonts w:asciiTheme="minorHAnsi" w:hAnsiTheme="minorHAnsi" w:cstheme="minorHAnsi"/>
          <w:spacing w:val="-16"/>
          <w:sz w:val="24"/>
        </w:rPr>
        <w:t xml:space="preserve"> </w:t>
      </w:r>
      <w:r w:rsidRPr="00FF2BFF">
        <w:rPr>
          <w:rFonts w:asciiTheme="minorHAnsi" w:hAnsiTheme="minorHAnsi" w:cstheme="minorHAnsi"/>
          <w:sz w:val="24"/>
        </w:rPr>
        <w:t>ensure that the educational and ethical standards (CMA guidelines or equivalent) for events under Section 1 have been appropriately</w:t>
      </w:r>
      <w:r w:rsidRPr="00FF2BFF">
        <w:rPr>
          <w:rFonts w:asciiTheme="minorHAnsi" w:hAnsiTheme="minorHAnsi" w:cstheme="minorHAnsi"/>
          <w:spacing w:val="-7"/>
          <w:sz w:val="24"/>
        </w:rPr>
        <w:t xml:space="preserve"> </w:t>
      </w:r>
      <w:r w:rsidRPr="00FF2BFF">
        <w:rPr>
          <w:rFonts w:asciiTheme="minorHAnsi" w:hAnsiTheme="minorHAnsi" w:cstheme="minorHAnsi"/>
          <w:sz w:val="24"/>
        </w:rPr>
        <w:t>implemented.</w:t>
      </w:r>
    </w:p>
    <w:p w14:paraId="13F65162" w14:textId="77777777" w:rsidR="008D0EEA" w:rsidRPr="00FF2BFF" w:rsidRDefault="008D0EEA" w:rsidP="0026350E">
      <w:pPr>
        <w:pStyle w:val="BodyText"/>
        <w:spacing w:line="276" w:lineRule="auto"/>
        <w:rPr>
          <w:rFonts w:asciiTheme="minorHAnsi" w:hAnsiTheme="minorHAnsi" w:cstheme="minorHAnsi"/>
        </w:rPr>
      </w:pPr>
    </w:p>
    <w:p w14:paraId="6B9CE50E" w14:textId="35C1FE1A" w:rsidR="008D0EEA" w:rsidRPr="00FF2BFF" w:rsidRDefault="00660CD2" w:rsidP="0026350E">
      <w:pPr>
        <w:pStyle w:val="ListParagraph"/>
        <w:numPr>
          <w:ilvl w:val="0"/>
          <w:numId w:val="3"/>
        </w:numPr>
        <w:tabs>
          <w:tab w:val="left" w:pos="461"/>
        </w:tabs>
        <w:spacing w:line="276" w:lineRule="auto"/>
        <w:ind w:right="128"/>
        <w:rPr>
          <w:rFonts w:asciiTheme="minorHAnsi" w:hAnsiTheme="minorHAnsi" w:cstheme="minorHAnsi"/>
          <w:sz w:val="24"/>
        </w:rPr>
      </w:pPr>
      <w:r w:rsidRPr="00FF2BFF">
        <w:rPr>
          <w:rFonts w:asciiTheme="minorHAnsi" w:hAnsiTheme="minorHAnsi" w:cstheme="minorHAnsi"/>
          <w:sz w:val="24"/>
        </w:rPr>
        <w:t xml:space="preserve">Co-development of the continuing professional development event </w:t>
      </w:r>
      <w:r w:rsidRPr="00FF2BFF">
        <w:rPr>
          <w:rFonts w:asciiTheme="minorHAnsi" w:hAnsiTheme="minorHAnsi" w:cstheme="minorHAnsi"/>
          <w:spacing w:val="2"/>
          <w:sz w:val="24"/>
        </w:rPr>
        <w:t xml:space="preserve">by </w:t>
      </w:r>
      <w:r w:rsidRPr="00FF2BFF">
        <w:rPr>
          <w:rFonts w:asciiTheme="minorHAnsi" w:hAnsiTheme="minorHAnsi" w:cstheme="minorHAnsi"/>
          <w:sz w:val="24"/>
        </w:rPr>
        <w:t xml:space="preserve">the </w:t>
      </w:r>
      <w:r w:rsidR="00FF2BFF" w:rsidRPr="00FF2BFF">
        <w:rPr>
          <w:rFonts w:asciiTheme="minorHAnsi" w:hAnsiTheme="minorHAnsi" w:cstheme="minorHAnsi"/>
          <w:sz w:val="24"/>
        </w:rPr>
        <w:t>CSACI</w:t>
      </w:r>
      <w:r w:rsidRPr="00FF2BFF">
        <w:rPr>
          <w:rFonts w:asciiTheme="minorHAnsi" w:hAnsiTheme="minorHAnsi" w:cstheme="minorHAnsi"/>
          <w:sz w:val="24"/>
        </w:rPr>
        <w:t xml:space="preserve"> must</w:t>
      </w:r>
      <w:r w:rsidRPr="00FF2BFF">
        <w:rPr>
          <w:rFonts w:asciiTheme="minorHAnsi" w:hAnsiTheme="minorHAnsi" w:cstheme="minorHAnsi"/>
          <w:spacing w:val="-16"/>
          <w:sz w:val="24"/>
        </w:rPr>
        <w:t xml:space="preserve"> </w:t>
      </w:r>
      <w:r w:rsidRPr="00FF2BFF">
        <w:rPr>
          <w:rFonts w:asciiTheme="minorHAnsi" w:hAnsiTheme="minorHAnsi" w:cstheme="minorHAnsi"/>
          <w:sz w:val="24"/>
        </w:rPr>
        <w:t>be recognized on program</w:t>
      </w:r>
      <w:r w:rsidRPr="00FF2BFF">
        <w:rPr>
          <w:rFonts w:asciiTheme="minorHAnsi" w:hAnsiTheme="minorHAnsi" w:cstheme="minorHAnsi"/>
          <w:spacing w:val="-1"/>
          <w:sz w:val="24"/>
        </w:rPr>
        <w:t xml:space="preserve"> </w:t>
      </w:r>
      <w:r w:rsidRPr="00FF2BFF">
        <w:rPr>
          <w:rFonts w:asciiTheme="minorHAnsi" w:hAnsiTheme="minorHAnsi" w:cstheme="minorHAnsi"/>
          <w:sz w:val="24"/>
        </w:rPr>
        <w:t>materials.</w:t>
      </w:r>
    </w:p>
    <w:p w14:paraId="7D0C4839" w14:textId="77777777" w:rsidR="008D0EEA" w:rsidRPr="00FF2BFF" w:rsidRDefault="008D0EEA" w:rsidP="0026350E">
      <w:pPr>
        <w:pStyle w:val="BodyText"/>
        <w:spacing w:line="276" w:lineRule="auto"/>
        <w:rPr>
          <w:rFonts w:asciiTheme="minorHAnsi" w:hAnsiTheme="minorHAnsi" w:cstheme="minorHAnsi"/>
        </w:rPr>
      </w:pPr>
    </w:p>
    <w:p w14:paraId="5B3BBE26" w14:textId="5A8BE824" w:rsidR="008D0EEA" w:rsidRPr="00FF2BFF" w:rsidRDefault="00660CD2" w:rsidP="0026350E">
      <w:pPr>
        <w:pStyle w:val="ListParagraph"/>
        <w:numPr>
          <w:ilvl w:val="0"/>
          <w:numId w:val="3"/>
        </w:numPr>
        <w:tabs>
          <w:tab w:val="left" w:pos="461"/>
        </w:tabs>
        <w:spacing w:line="276" w:lineRule="auto"/>
        <w:ind w:right="347"/>
        <w:rPr>
          <w:rFonts w:asciiTheme="minorHAnsi" w:hAnsiTheme="minorHAnsi" w:cstheme="minorHAnsi"/>
          <w:sz w:val="24"/>
        </w:rPr>
      </w:pPr>
      <w:r w:rsidRPr="00FF2BFF">
        <w:rPr>
          <w:rFonts w:asciiTheme="minorHAnsi" w:hAnsiTheme="minorHAnsi" w:cstheme="minorHAnsi"/>
          <w:sz w:val="24"/>
        </w:rPr>
        <w:t xml:space="preserve">The </w:t>
      </w:r>
      <w:r w:rsidR="00FF2BFF" w:rsidRPr="00FF2BFF">
        <w:rPr>
          <w:rFonts w:asciiTheme="minorHAnsi" w:hAnsiTheme="minorHAnsi" w:cstheme="minorHAnsi"/>
          <w:sz w:val="24"/>
        </w:rPr>
        <w:t>CSACI</w:t>
      </w:r>
      <w:r w:rsidRPr="00FF2BFF">
        <w:rPr>
          <w:rFonts w:asciiTheme="minorHAnsi" w:hAnsiTheme="minorHAnsi" w:cstheme="minorHAnsi"/>
          <w:sz w:val="24"/>
        </w:rPr>
        <w:t xml:space="preserve"> accepts the responsibility to maintain records of attendance and provide</w:t>
      </w:r>
      <w:r w:rsidRPr="00FF2BFF">
        <w:rPr>
          <w:rFonts w:asciiTheme="minorHAnsi" w:hAnsiTheme="minorHAnsi" w:cstheme="minorHAnsi"/>
          <w:spacing w:val="-19"/>
          <w:sz w:val="24"/>
        </w:rPr>
        <w:t xml:space="preserve"> </w:t>
      </w:r>
      <w:r w:rsidRPr="00FF2BFF">
        <w:rPr>
          <w:rFonts w:asciiTheme="minorHAnsi" w:hAnsiTheme="minorHAnsi" w:cstheme="minorHAnsi"/>
          <w:sz w:val="24"/>
        </w:rPr>
        <w:t>the attendees with certificates of</w:t>
      </w:r>
      <w:r w:rsidRPr="00FF2BFF">
        <w:rPr>
          <w:rFonts w:asciiTheme="minorHAnsi" w:hAnsiTheme="minorHAnsi" w:cstheme="minorHAnsi"/>
          <w:spacing w:val="-1"/>
          <w:sz w:val="24"/>
        </w:rPr>
        <w:t xml:space="preserve"> </w:t>
      </w:r>
      <w:r w:rsidRPr="00FF2BFF">
        <w:rPr>
          <w:rFonts w:asciiTheme="minorHAnsi" w:hAnsiTheme="minorHAnsi" w:cstheme="minorHAnsi"/>
          <w:sz w:val="24"/>
        </w:rPr>
        <w:t>attendance.</w:t>
      </w:r>
    </w:p>
    <w:p w14:paraId="1DFA92FF" w14:textId="77777777" w:rsidR="008D0EEA" w:rsidRPr="00FF2BFF" w:rsidRDefault="008D0EEA" w:rsidP="0026350E">
      <w:pPr>
        <w:pStyle w:val="BodyText"/>
        <w:spacing w:line="276" w:lineRule="auto"/>
        <w:rPr>
          <w:rFonts w:asciiTheme="minorHAnsi" w:hAnsiTheme="minorHAnsi" w:cstheme="minorHAnsi"/>
        </w:rPr>
      </w:pPr>
    </w:p>
    <w:p w14:paraId="30E5F649" w14:textId="10A5A6BD" w:rsidR="008D0EEA" w:rsidRPr="00FF2BFF" w:rsidRDefault="00660CD2" w:rsidP="0026350E">
      <w:pPr>
        <w:pStyle w:val="Heading1"/>
        <w:numPr>
          <w:ilvl w:val="0"/>
          <w:numId w:val="3"/>
        </w:numPr>
        <w:tabs>
          <w:tab w:val="left" w:pos="461"/>
        </w:tabs>
        <w:spacing w:line="276" w:lineRule="auto"/>
        <w:ind w:right="119"/>
        <w:rPr>
          <w:rFonts w:asciiTheme="minorHAnsi" w:hAnsiTheme="minorHAnsi" w:cstheme="minorHAnsi"/>
        </w:rPr>
      </w:pPr>
      <w:r w:rsidRPr="00FF2BFF">
        <w:rPr>
          <w:rFonts w:asciiTheme="minorHAnsi" w:hAnsiTheme="minorHAnsi" w:cstheme="minorHAnsi"/>
          <w:b w:val="0"/>
        </w:rPr>
        <w:t>Section 1 approval will be recognized by the following statement on program materials: “</w:t>
      </w:r>
      <w:r w:rsidRPr="00FF2BFF">
        <w:rPr>
          <w:rFonts w:asciiTheme="minorHAnsi" w:hAnsiTheme="minorHAnsi" w:cstheme="minorHAnsi"/>
        </w:rPr>
        <w:t>This event is an Accredited Group Learning Activity (Section 1) as defined by the Maintenance of Certification program of The Royal College of Physicians and</w:t>
      </w:r>
      <w:r w:rsidRPr="00FF2BFF">
        <w:rPr>
          <w:rFonts w:asciiTheme="minorHAnsi" w:hAnsiTheme="minorHAnsi" w:cstheme="minorHAnsi"/>
          <w:spacing w:val="-17"/>
        </w:rPr>
        <w:t xml:space="preserve"> </w:t>
      </w:r>
      <w:r w:rsidRPr="00FF2BFF">
        <w:rPr>
          <w:rFonts w:asciiTheme="minorHAnsi" w:hAnsiTheme="minorHAnsi" w:cstheme="minorHAnsi"/>
        </w:rPr>
        <w:t xml:space="preserve">Surgeons of Canada, approved by the </w:t>
      </w:r>
      <w:r w:rsidR="00FF2BFF">
        <w:rPr>
          <w:rFonts w:asciiTheme="minorHAnsi" w:hAnsiTheme="minorHAnsi" w:cstheme="minorHAnsi"/>
        </w:rPr>
        <w:t>Canadian Society of Allergy and Clinical Immunology</w:t>
      </w:r>
      <w:r w:rsidRPr="00FF2BFF">
        <w:rPr>
          <w:rFonts w:asciiTheme="minorHAnsi" w:hAnsiTheme="minorHAnsi" w:cstheme="minorHAnsi"/>
        </w:rPr>
        <w:t xml:space="preserve">. This activity was co-developed with [name of physician organization(s)] and was planned to </w:t>
      </w:r>
      <w:r w:rsidRPr="00FF2BFF">
        <w:rPr>
          <w:rFonts w:asciiTheme="minorHAnsi" w:hAnsiTheme="minorHAnsi" w:cstheme="minorHAnsi"/>
        </w:rPr>
        <w:lastRenderedPageBreak/>
        <w:t>achieve scientific integrity, objectivity and</w:t>
      </w:r>
      <w:r w:rsidRPr="00FF2BFF">
        <w:rPr>
          <w:rFonts w:asciiTheme="minorHAnsi" w:hAnsiTheme="minorHAnsi" w:cstheme="minorHAnsi"/>
          <w:spacing w:val="-5"/>
        </w:rPr>
        <w:t xml:space="preserve"> </w:t>
      </w:r>
      <w:r w:rsidRPr="00FF2BFF">
        <w:rPr>
          <w:rFonts w:asciiTheme="minorHAnsi" w:hAnsiTheme="minorHAnsi" w:cstheme="minorHAnsi"/>
        </w:rPr>
        <w:t>balance”.</w:t>
      </w:r>
    </w:p>
    <w:p w14:paraId="01262A76" w14:textId="77777777" w:rsidR="008D0EEA" w:rsidRPr="00FF2BFF" w:rsidRDefault="008D0EEA" w:rsidP="0026350E">
      <w:pPr>
        <w:spacing w:line="276" w:lineRule="auto"/>
        <w:rPr>
          <w:rFonts w:asciiTheme="minorHAnsi" w:hAnsiTheme="minorHAnsi" w:cstheme="minorHAnsi"/>
        </w:rPr>
        <w:sectPr w:rsidR="008D0EEA" w:rsidRPr="00FF2BFF" w:rsidSect="00FF2BFF">
          <w:headerReference w:type="default" r:id="rId7"/>
          <w:footerReference w:type="default" r:id="rId8"/>
          <w:type w:val="continuous"/>
          <w:pgSz w:w="12240" w:h="15840"/>
          <w:pgMar w:top="1926" w:right="1340" w:bottom="1260" w:left="1340" w:header="767" w:footer="1068" w:gutter="0"/>
          <w:pgNumType w:start="1"/>
          <w:cols w:space="720"/>
        </w:sectPr>
      </w:pPr>
    </w:p>
    <w:p w14:paraId="30379F79" w14:textId="77777777" w:rsidR="008D0EEA" w:rsidRPr="00FF2BFF" w:rsidRDefault="00660CD2" w:rsidP="0026350E">
      <w:pPr>
        <w:spacing w:before="145" w:line="276" w:lineRule="auto"/>
        <w:ind w:left="100"/>
        <w:rPr>
          <w:rFonts w:asciiTheme="minorHAnsi" w:hAnsiTheme="minorHAnsi" w:cstheme="minorHAnsi"/>
          <w:b/>
          <w:sz w:val="24"/>
        </w:rPr>
      </w:pPr>
      <w:r w:rsidRPr="00FF2BFF">
        <w:rPr>
          <w:rFonts w:asciiTheme="minorHAnsi" w:hAnsiTheme="minorHAnsi" w:cstheme="minorHAnsi"/>
          <w:b/>
          <w:sz w:val="24"/>
          <w:u w:val="thick"/>
        </w:rPr>
        <w:lastRenderedPageBreak/>
        <w:t>Process</w:t>
      </w:r>
    </w:p>
    <w:p w14:paraId="60EDBE0C" w14:textId="77777777" w:rsidR="008D0EEA" w:rsidRPr="00FF2BFF" w:rsidRDefault="008D0EEA" w:rsidP="0026350E">
      <w:pPr>
        <w:pStyle w:val="BodyText"/>
        <w:spacing w:before="9" w:line="276" w:lineRule="auto"/>
        <w:rPr>
          <w:rFonts w:asciiTheme="minorHAnsi" w:hAnsiTheme="minorHAnsi" w:cstheme="minorHAnsi"/>
          <w:b/>
          <w:sz w:val="15"/>
        </w:rPr>
      </w:pPr>
    </w:p>
    <w:p w14:paraId="1BA0B694" w14:textId="159EB845" w:rsidR="008D0EEA" w:rsidRPr="00FF2BFF" w:rsidRDefault="00660CD2" w:rsidP="0026350E">
      <w:pPr>
        <w:pStyle w:val="BodyText"/>
        <w:spacing w:before="90" w:line="276" w:lineRule="auto"/>
        <w:ind w:left="100" w:right="227"/>
        <w:rPr>
          <w:rFonts w:asciiTheme="minorHAnsi" w:hAnsiTheme="minorHAnsi" w:cstheme="minorHAnsi"/>
        </w:rPr>
      </w:pPr>
      <w:r w:rsidRPr="00FF2BFF">
        <w:rPr>
          <w:rFonts w:asciiTheme="minorHAnsi" w:hAnsiTheme="minorHAnsi" w:cstheme="minorHAnsi"/>
        </w:rPr>
        <w:t xml:space="preserve">Physician organizations requesting accreditation through the </w:t>
      </w:r>
      <w:r w:rsidR="00FF2BFF" w:rsidRPr="00FF2BFF">
        <w:rPr>
          <w:rFonts w:asciiTheme="minorHAnsi" w:hAnsiTheme="minorHAnsi" w:cstheme="minorHAnsi"/>
        </w:rPr>
        <w:t>CSACI</w:t>
      </w:r>
      <w:r w:rsidRPr="00FF2BFF">
        <w:rPr>
          <w:rFonts w:asciiTheme="minorHAnsi" w:hAnsiTheme="minorHAnsi" w:cstheme="minorHAnsi"/>
        </w:rPr>
        <w:t xml:space="preserve"> must contact the </w:t>
      </w:r>
      <w:r w:rsidR="00FF2BFF" w:rsidRPr="00FF2BFF">
        <w:rPr>
          <w:rFonts w:asciiTheme="minorHAnsi" w:hAnsiTheme="minorHAnsi" w:cstheme="minorHAnsi"/>
        </w:rPr>
        <w:t>CSACI</w:t>
      </w:r>
      <w:r w:rsidRPr="00FF2BFF">
        <w:rPr>
          <w:rFonts w:asciiTheme="minorHAnsi" w:hAnsiTheme="minorHAnsi" w:cstheme="minorHAnsi"/>
        </w:rPr>
        <w:t xml:space="preserve"> office at (613) </w:t>
      </w:r>
      <w:r w:rsidR="00FF2BFF">
        <w:rPr>
          <w:rFonts w:asciiTheme="minorHAnsi" w:hAnsiTheme="minorHAnsi" w:cstheme="minorHAnsi"/>
        </w:rPr>
        <w:t xml:space="preserve">986-5869 or </w:t>
      </w:r>
      <w:hyperlink r:id="rId9" w:history="1">
        <w:r w:rsidR="00FF2BFF" w:rsidRPr="00CE4FFC">
          <w:rPr>
            <w:rStyle w:val="Hyperlink"/>
            <w:rFonts w:asciiTheme="minorHAnsi" w:hAnsiTheme="minorHAnsi" w:cstheme="minorHAnsi"/>
          </w:rPr>
          <w:t>info@csaci.ca</w:t>
        </w:r>
      </w:hyperlink>
      <w:r w:rsidR="00FF2BFF">
        <w:rPr>
          <w:rFonts w:asciiTheme="minorHAnsi" w:hAnsiTheme="minorHAnsi" w:cstheme="minorHAnsi"/>
        </w:rPr>
        <w:t xml:space="preserve"> </w:t>
      </w:r>
      <w:r w:rsidRPr="00FF2BFF">
        <w:rPr>
          <w:rFonts w:asciiTheme="minorHAnsi" w:hAnsiTheme="minorHAnsi" w:cstheme="minorHAnsi"/>
        </w:rPr>
        <w:t xml:space="preserve">before beginning the planning process to discuss the possibility of a co-development arrangement and to share your ideas for the event with the </w:t>
      </w:r>
      <w:r w:rsidR="00FF2BFF" w:rsidRPr="00FF2BFF">
        <w:rPr>
          <w:rFonts w:asciiTheme="minorHAnsi" w:hAnsiTheme="minorHAnsi" w:cstheme="minorHAnsi"/>
        </w:rPr>
        <w:t>CSACI</w:t>
      </w:r>
      <w:r w:rsidRPr="00FF2BFF">
        <w:rPr>
          <w:rFonts w:asciiTheme="minorHAnsi" w:hAnsiTheme="minorHAnsi" w:cstheme="minorHAnsi"/>
        </w:rPr>
        <w:t>.</w:t>
      </w:r>
    </w:p>
    <w:p w14:paraId="7F89103F" w14:textId="77777777" w:rsidR="008D0EEA" w:rsidRPr="00FF2BFF" w:rsidRDefault="008D0EEA" w:rsidP="0026350E">
      <w:pPr>
        <w:pStyle w:val="BodyText"/>
        <w:spacing w:line="276" w:lineRule="auto"/>
        <w:rPr>
          <w:rFonts w:asciiTheme="minorHAnsi" w:hAnsiTheme="minorHAnsi" w:cstheme="minorHAnsi"/>
        </w:rPr>
      </w:pPr>
    </w:p>
    <w:p w14:paraId="484141D7" w14:textId="5EF15B82" w:rsidR="008D0EEA" w:rsidRPr="00FF2BFF" w:rsidRDefault="00660CD2" w:rsidP="0026350E">
      <w:pPr>
        <w:pStyle w:val="BodyText"/>
        <w:spacing w:line="276" w:lineRule="auto"/>
        <w:ind w:left="100" w:right="62"/>
        <w:rPr>
          <w:rFonts w:asciiTheme="minorHAnsi" w:hAnsiTheme="minorHAnsi" w:cstheme="minorHAnsi"/>
        </w:rPr>
      </w:pPr>
      <w:r w:rsidRPr="00FF2BFF">
        <w:rPr>
          <w:rFonts w:asciiTheme="minorHAnsi" w:hAnsiTheme="minorHAnsi" w:cstheme="minorHAnsi"/>
        </w:rPr>
        <w:t xml:space="preserve">If the </w:t>
      </w:r>
      <w:r w:rsidR="00FF2BFF" w:rsidRPr="00FF2BFF">
        <w:rPr>
          <w:rFonts w:asciiTheme="minorHAnsi" w:hAnsiTheme="minorHAnsi" w:cstheme="minorHAnsi"/>
        </w:rPr>
        <w:t>CSACI</w:t>
      </w:r>
      <w:r w:rsidRPr="00FF2BFF">
        <w:rPr>
          <w:rFonts w:asciiTheme="minorHAnsi" w:hAnsiTheme="minorHAnsi" w:cstheme="minorHAnsi"/>
        </w:rPr>
        <w:t xml:space="preserve"> agrees to co-develop the event, the </w:t>
      </w:r>
      <w:r w:rsidR="00FF2BFF" w:rsidRPr="00FF2BFF">
        <w:rPr>
          <w:rFonts w:asciiTheme="minorHAnsi" w:hAnsiTheme="minorHAnsi" w:cstheme="minorHAnsi"/>
        </w:rPr>
        <w:t>CSACI</w:t>
      </w:r>
      <w:r w:rsidRPr="00FF2BFF">
        <w:rPr>
          <w:rFonts w:asciiTheme="minorHAnsi" w:hAnsiTheme="minorHAnsi" w:cstheme="minorHAnsi"/>
        </w:rPr>
        <w:t xml:space="preserve"> must be represented on the planning committee and involved in the implementation of the program, including the needs assessment, program design and evaluation components.</w:t>
      </w:r>
    </w:p>
    <w:p w14:paraId="0A879FD0" w14:textId="77777777" w:rsidR="008D0EEA" w:rsidRPr="00FF2BFF" w:rsidRDefault="008D0EEA" w:rsidP="0026350E">
      <w:pPr>
        <w:pStyle w:val="BodyText"/>
        <w:spacing w:before="1" w:line="276" w:lineRule="auto"/>
        <w:rPr>
          <w:rFonts w:asciiTheme="minorHAnsi" w:hAnsiTheme="minorHAnsi" w:cstheme="minorHAnsi"/>
        </w:rPr>
      </w:pPr>
    </w:p>
    <w:p w14:paraId="100AA5B7" w14:textId="77777777" w:rsidR="008D0EEA" w:rsidRPr="00FF2BFF" w:rsidRDefault="00660CD2" w:rsidP="0026350E">
      <w:pPr>
        <w:pStyle w:val="BodyText"/>
        <w:spacing w:line="276" w:lineRule="auto"/>
        <w:ind w:left="100"/>
        <w:rPr>
          <w:rFonts w:asciiTheme="minorHAnsi" w:hAnsiTheme="minorHAnsi" w:cstheme="minorHAnsi"/>
        </w:rPr>
      </w:pPr>
      <w:r w:rsidRPr="00FF2BFF">
        <w:rPr>
          <w:rFonts w:asciiTheme="minorHAnsi" w:hAnsiTheme="minorHAnsi" w:cstheme="minorHAnsi"/>
        </w:rPr>
        <w:t>The program material must include the following statement:</w:t>
      </w:r>
    </w:p>
    <w:p w14:paraId="038404F9" w14:textId="6C555323" w:rsidR="008D0EEA" w:rsidRPr="00FF2BFF" w:rsidRDefault="00660CD2" w:rsidP="0026350E">
      <w:pPr>
        <w:pStyle w:val="Heading1"/>
        <w:spacing w:line="276" w:lineRule="auto"/>
        <w:rPr>
          <w:rFonts w:asciiTheme="minorHAnsi" w:hAnsiTheme="minorHAnsi" w:cstheme="minorHAnsi"/>
        </w:rPr>
      </w:pPr>
      <w:r w:rsidRPr="00FF2BFF">
        <w:rPr>
          <w:rFonts w:asciiTheme="minorHAnsi" w:hAnsiTheme="minorHAnsi" w:cstheme="minorHAnsi"/>
          <w:b w:val="0"/>
        </w:rPr>
        <w:t>“</w:t>
      </w:r>
      <w:r w:rsidRPr="00FF2BFF">
        <w:rPr>
          <w:rFonts w:asciiTheme="minorHAnsi" w:hAnsiTheme="minorHAnsi" w:cstheme="minorHAnsi"/>
        </w:rPr>
        <w:t xml:space="preserve">This event is an Accredited Group Learning Activity (Section 1) as defined by the Maintenance of Certification program of The Royal College of Physicians and Surgeons of Canada, approved by the Canadian </w:t>
      </w:r>
      <w:r w:rsidR="007A2A4C">
        <w:rPr>
          <w:rFonts w:asciiTheme="minorHAnsi" w:hAnsiTheme="minorHAnsi" w:cstheme="minorHAnsi"/>
        </w:rPr>
        <w:t>Society of Allergy and Clinical Immunology</w:t>
      </w:r>
      <w:r w:rsidRPr="00FF2BFF">
        <w:rPr>
          <w:rFonts w:asciiTheme="minorHAnsi" w:hAnsiTheme="minorHAnsi" w:cstheme="minorHAnsi"/>
        </w:rPr>
        <w:t>. This activity was co-developed with [name of physician organization(s)] and was planned to achieve scientific integrity, objectivity and balance”.</w:t>
      </w:r>
    </w:p>
    <w:p w14:paraId="7ABF6D5D" w14:textId="77777777" w:rsidR="008D0EEA" w:rsidRPr="00FF2BFF" w:rsidRDefault="008D0EEA" w:rsidP="0026350E">
      <w:pPr>
        <w:pStyle w:val="BodyText"/>
        <w:spacing w:before="5" w:line="276" w:lineRule="auto"/>
        <w:rPr>
          <w:rFonts w:asciiTheme="minorHAnsi" w:hAnsiTheme="minorHAnsi" w:cstheme="minorHAnsi"/>
          <w:b/>
        </w:rPr>
      </w:pPr>
    </w:p>
    <w:p w14:paraId="1CD38FBC" w14:textId="77777777" w:rsidR="008D0EEA" w:rsidRPr="00FF2BFF" w:rsidRDefault="00660CD2">
      <w:pPr>
        <w:ind w:left="100"/>
        <w:rPr>
          <w:rFonts w:asciiTheme="minorHAnsi" w:hAnsiTheme="minorHAnsi" w:cstheme="minorHAnsi"/>
          <w:b/>
          <w:sz w:val="24"/>
        </w:rPr>
      </w:pPr>
      <w:r w:rsidRPr="00FF2BFF">
        <w:rPr>
          <w:rFonts w:asciiTheme="minorHAnsi" w:hAnsiTheme="minorHAnsi" w:cstheme="minorHAnsi"/>
          <w:b/>
          <w:sz w:val="24"/>
          <w:u w:val="thick"/>
        </w:rPr>
        <w:t>Fee for Co-Development with a Physician Organization</w:t>
      </w:r>
    </w:p>
    <w:p w14:paraId="7B3DD804" w14:textId="77777777" w:rsidR="008D0EEA" w:rsidRPr="00FF2BFF" w:rsidRDefault="008D0EEA">
      <w:pPr>
        <w:pStyle w:val="BodyText"/>
        <w:spacing w:before="8"/>
        <w:rPr>
          <w:rFonts w:asciiTheme="minorHAnsi" w:hAnsiTheme="minorHAnsi" w:cstheme="minorHAnsi"/>
          <w:b/>
          <w:sz w:val="15"/>
        </w:rPr>
      </w:pPr>
    </w:p>
    <w:tbl>
      <w:tblPr>
        <w:tblW w:w="9900" w:type="dxa"/>
        <w:tblInd w:w="18" w:type="dxa"/>
        <w:tblBorders>
          <w:top w:val="single" w:sz="4" w:space="0" w:color="414F5C"/>
          <w:left w:val="single" w:sz="4" w:space="0" w:color="414F5C"/>
          <w:bottom w:val="single" w:sz="4" w:space="0" w:color="414F5C"/>
          <w:right w:val="single" w:sz="4" w:space="0" w:color="414F5C"/>
          <w:insideH w:val="single" w:sz="4" w:space="0" w:color="414F5C"/>
          <w:insideV w:val="single" w:sz="4" w:space="0" w:color="414F5C"/>
        </w:tblBorders>
        <w:shd w:val="clear" w:color="auto" w:fill="DBE5F1" w:themeFill="accent1" w:themeFillTint="33"/>
        <w:tblLayout w:type="fixed"/>
        <w:tblLook w:val="0000" w:firstRow="0" w:lastRow="0" w:firstColumn="0" w:lastColumn="0" w:noHBand="0" w:noVBand="0"/>
      </w:tblPr>
      <w:tblGrid>
        <w:gridCol w:w="3805"/>
        <w:gridCol w:w="3402"/>
        <w:gridCol w:w="2693"/>
      </w:tblGrid>
      <w:tr w:rsidR="007A2A4C" w:rsidRPr="00FD7CFB" w14:paraId="7AFE855D" w14:textId="77777777" w:rsidTr="0026350E">
        <w:tc>
          <w:tcPr>
            <w:tcW w:w="3805" w:type="dxa"/>
            <w:shd w:val="clear" w:color="auto" w:fill="DBE5F1" w:themeFill="accent1" w:themeFillTint="33"/>
          </w:tcPr>
          <w:p w14:paraId="78E72712" w14:textId="77777777" w:rsidR="007A2A4C" w:rsidRPr="0026350E" w:rsidRDefault="007A2A4C" w:rsidP="006D12C5">
            <w:pPr>
              <w:jc w:val="center"/>
              <w:rPr>
                <w:rFonts w:asciiTheme="minorHAnsi" w:hAnsiTheme="minorHAnsi" w:cstheme="minorHAnsi"/>
                <w:color w:val="140707" w:themeColor="accent2" w:themeShade="1A"/>
                <w:lang w:val="en-GB"/>
              </w:rPr>
            </w:pPr>
          </w:p>
          <w:p w14:paraId="56D2E801" w14:textId="77777777" w:rsidR="007A2A4C" w:rsidRPr="0026350E" w:rsidRDefault="007A2A4C" w:rsidP="006D12C5">
            <w:pPr>
              <w:tabs>
                <w:tab w:val="left" w:pos="-1080"/>
                <w:tab w:val="left" w:pos="-720"/>
                <w:tab w:val="left" w:pos="0"/>
                <w:tab w:val="left" w:pos="360"/>
                <w:tab w:val="left" w:pos="720"/>
                <w:tab w:val="left" w:pos="1080"/>
                <w:tab w:val="left" w:pos="2880"/>
              </w:tabs>
              <w:jc w:val="center"/>
              <w:rPr>
                <w:rFonts w:asciiTheme="minorHAnsi" w:hAnsiTheme="minorHAnsi" w:cstheme="minorHAnsi"/>
                <w:b/>
                <w:color w:val="140707" w:themeColor="accent2" w:themeShade="1A"/>
                <w:lang w:val="en-GB"/>
              </w:rPr>
            </w:pPr>
            <w:r w:rsidRPr="0026350E">
              <w:rPr>
                <w:rFonts w:asciiTheme="minorHAnsi" w:hAnsiTheme="minorHAnsi" w:cstheme="minorHAnsi"/>
                <w:b/>
                <w:color w:val="140707" w:themeColor="accent2" w:themeShade="1A"/>
                <w:lang w:val="en-GB"/>
              </w:rPr>
              <w:t>PROVIDER</w:t>
            </w:r>
          </w:p>
        </w:tc>
        <w:tc>
          <w:tcPr>
            <w:tcW w:w="3402" w:type="dxa"/>
            <w:shd w:val="clear" w:color="auto" w:fill="DBE5F1" w:themeFill="accent1" w:themeFillTint="33"/>
          </w:tcPr>
          <w:p w14:paraId="741B61FA" w14:textId="77777777" w:rsidR="007A2A4C" w:rsidRPr="0026350E" w:rsidRDefault="007A2A4C" w:rsidP="006D12C5">
            <w:pPr>
              <w:jc w:val="center"/>
              <w:rPr>
                <w:rFonts w:asciiTheme="minorHAnsi" w:hAnsiTheme="minorHAnsi" w:cstheme="minorHAnsi"/>
                <w:b/>
                <w:color w:val="140707" w:themeColor="accent2" w:themeShade="1A"/>
                <w:lang w:val="en-GB"/>
              </w:rPr>
            </w:pPr>
          </w:p>
          <w:p w14:paraId="598A9813" w14:textId="77777777" w:rsidR="007A2A4C" w:rsidRPr="0026350E" w:rsidRDefault="007A2A4C" w:rsidP="006D12C5">
            <w:pPr>
              <w:tabs>
                <w:tab w:val="left" w:pos="-1080"/>
                <w:tab w:val="left" w:pos="-720"/>
                <w:tab w:val="left" w:pos="0"/>
                <w:tab w:val="left" w:pos="360"/>
                <w:tab w:val="left" w:pos="720"/>
                <w:tab w:val="left" w:pos="1080"/>
                <w:tab w:val="left" w:pos="2880"/>
              </w:tabs>
              <w:jc w:val="center"/>
              <w:rPr>
                <w:rFonts w:asciiTheme="minorHAnsi" w:hAnsiTheme="minorHAnsi" w:cstheme="minorHAnsi"/>
                <w:b/>
                <w:color w:val="140707" w:themeColor="accent2" w:themeShade="1A"/>
                <w:lang w:val="en-GB"/>
              </w:rPr>
            </w:pPr>
            <w:r w:rsidRPr="0026350E">
              <w:rPr>
                <w:rFonts w:asciiTheme="minorHAnsi" w:hAnsiTheme="minorHAnsi" w:cstheme="minorHAnsi"/>
                <w:b/>
                <w:color w:val="140707" w:themeColor="accent2" w:themeShade="1A"/>
                <w:lang w:val="en-GB"/>
              </w:rPr>
              <w:t>ACCREDITATION PROCESS</w:t>
            </w:r>
          </w:p>
        </w:tc>
        <w:tc>
          <w:tcPr>
            <w:tcW w:w="2693" w:type="dxa"/>
            <w:shd w:val="clear" w:color="auto" w:fill="DBE5F1" w:themeFill="accent1" w:themeFillTint="33"/>
          </w:tcPr>
          <w:p w14:paraId="34F8EC3E" w14:textId="77777777" w:rsidR="007A2A4C" w:rsidRPr="0026350E" w:rsidRDefault="007A2A4C" w:rsidP="006D12C5">
            <w:pPr>
              <w:jc w:val="center"/>
              <w:rPr>
                <w:rFonts w:asciiTheme="minorHAnsi" w:hAnsiTheme="minorHAnsi" w:cstheme="minorHAnsi"/>
                <w:b/>
                <w:color w:val="140707" w:themeColor="accent2" w:themeShade="1A"/>
                <w:lang w:val="en-GB"/>
              </w:rPr>
            </w:pPr>
          </w:p>
          <w:p w14:paraId="4C8BCA1C" w14:textId="77777777" w:rsidR="007A2A4C" w:rsidRPr="0026350E" w:rsidRDefault="007A2A4C" w:rsidP="006D12C5">
            <w:pPr>
              <w:tabs>
                <w:tab w:val="left" w:pos="-1080"/>
                <w:tab w:val="left" w:pos="-720"/>
                <w:tab w:val="left" w:pos="0"/>
                <w:tab w:val="left" w:pos="360"/>
                <w:tab w:val="left" w:pos="720"/>
                <w:tab w:val="left" w:pos="1080"/>
                <w:tab w:val="left" w:pos="2880"/>
              </w:tabs>
              <w:jc w:val="center"/>
              <w:rPr>
                <w:rFonts w:asciiTheme="minorHAnsi" w:hAnsiTheme="minorHAnsi" w:cstheme="minorHAnsi"/>
                <w:b/>
                <w:color w:val="140707" w:themeColor="accent2" w:themeShade="1A"/>
                <w:lang w:val="en-GB"/>
              </w:rPr>
            </w:pPr>
            <w:r w:rsidRPr="0026350E">
              <w:rPr>
                <w:rFonts w:asciiTheme="minorHAnsi" w:hAnsiTheme="minorHAnsi" w:cstheme="minorHAnsi"/>
                <w:b/>
                <w:color w:val="140707" w:themeColor="accent2" w:themeShade="1A"/>
                <w:lang w:val="en-GB"/>
              </w:rPr>
              <w:t>FEE</w:t>
            </w:r>
          </w:p>
          <w:p w14:paraId="29D567DE" w14:textId="77777777" w:rsidR="007A2A4C" w:rsidRPr="0026350E" w:rsidRDefault="007A2A4C" w:rsidP="006D12C5">
            <w:pPr>
              <w:tabs>
                <w:tab w:val="left" w:pos="-1080"/>
                <w:tab w:val="left" w:pos="-720"/>
                <w:tab w:val="left" w:pos="0"/>
                <w:tab w:val="left" w:pos="360"/>
                <w:tab w:val="left" w:pos="720"/>
                <w:tab w:val="left" w:pos="1080"/>
                <w:tab w:val="left" w:pos="2880"/>
              </w:tabs>
              <w:jc w:val="center"/>
              <w:rPr>
                <w:rFonts w:asciiTheme="minorHAnsi" w:hAnsiTheme="minorHAnsi" w:cstheme="minorHAnsi"/>
                <w:b/>
                <w:color w:val="140707" w:themeColor="accent2" w:themeShade="1A"/>
                <w:lang w:val="en-GB"/>
              </w:rPr>
            </w:pPr>
            <w:r w:rsidRPr="0026350E">
              <w:rPr>
                <w:rFonts w:asciiTheme="minorHAnsi" w:hAnsiTheme="minorHAnsi" w:cstheme="minorHAnsi"/>
                <w:b/>
                <w:bCs/>
                <w:i/>
                <w:iCs/>
                <w:color w:val="140707" w:themeColor="accent2" w:themeShade="1A"/>
              </w:rPr>
              <w:t>All fees will have applicable taxes added</w:t>
            </w:r>
          </w:p>
        </w:tc>
      </w:tr>
      <w:tr w:rsidR="007A2A4C" w:rsidRPr="00FD7CFB" w14:paraId="1D809454" w14:textId="77777777" w:rsidTr="0026350E">
        <w:trPr>
          <w:trHeight w:val="1043"/>
        </w:trPr>
        <w:tc>
          <w:tcPr>
            <w:tcW w:w="3805" w:type="dxa"/>
            <w:shd w:val="clear" w:color="auto" w:fill="DBE5F1" w:themeFill="accent1" w:themeFillTint="33"/>
            <w:vAlign w:val="center"/>
          </w:tcPr>
          <w:p w14:paraId="114F3933" w14:textId="77777777" w:rsidR="007A2A4C" w:rsidRPr="0026350E" w:rsidRDefault="007A2A4C" w:rsidP="006D12C5">
            <w:pPr>
              <w:tabs>
                <w:tab w:val="left" w:pos="-1080"/>
                <w:tab w:val="left" w:pos="-720"/>
                <w:tab w:val="left" w:pos="0"/>
                <w:tab w:val="left" w:pos="360"/>
                <w:tab w:val="left" w:pos="720"/>
                <w:tab w:val="left" w:pos="1080"/>
                <w:tab w:val="left" w:pos="2880"/>
              </w:tabs>
              <w:rPr>
                <w:rFonts w:asciiTheme="minorHAnsi" w:hAnsiTheme="minorHAnsi" w:cstheme="minorHAnsi"/>
                <w:color w:val="140707" w:themeColor="accent2" w:themeShade="1A"/>
                <w:lang w:val="en-GB"/>
              </w:rPr>
            </w:pPr>
            <w:r w:rsidRPr="0026350E">
              <w:rPr>
                <w:rFonts w:asciiTheme="minorHAnsi" w:hAnsiTheme="minorHAnsi" w:cstheme="minorHAnsi"/>
                <w:color w:val="140707" w:themeColor="accent2" w:themeShade="1A"/>
                <w:lang w:val="en-GB"/>
              </w:rPr>
              <w:t>Physician organization with no private sector funding with less than 30 participants</w:t>
            </w:r>
          </w:p>
        </w:tc>
        <w:tc>
          <w:tcPr>
            <w:tcW w:w="3402" w:type="dxa"/>
            <w:shd w:val="clear" w:color="auto" w:fill="DBE5F1" w:themeFill="accent1" w:themeFillTint="33"/>
            <w:vAlign w:val="center"/>
          </w:tcPr>
          <w:p w14:paraId="113437C3" w14:textId="77777777" w:rsidR="007A2A4C" w:rsidRPr="0026350E" w:rsidRDefault="007A2A4C" w:rsidP="006D12C5">
            <w:pPr>
              <w:tabs>
                <w:tab w:val="left" w:pos="-1080"/>
                <w:tab w:val="left" w:pos="-720"/>
                <w:tab w:val="left" w:pos="0"/>
                <w:tab w:val="left" w:pos="360"/>
                <w:tab w:val="left" w:pos="720"/>
                <w:tab w:val="left" w:pos="1080"/>
                <w:tab w:val="left" w:pos="2880"/>
              </w:tabs>
              <w:jc w:val="center"/>
              <w:rPr>
                <w:rFonts w:asciiTheme="minorHAnsi" w:hAnsiTheme="minorHAnsi" w:cstheme="minorHAnsi"/>
                <w:color w:val="140707" w:themeColor="accent2" w:themeShade="1A"/>
                <w:lang w:val="en-GB"/>
              </w:rPr>
            </w:pPr>
            <w:r w:rsidRPr="0026350E">
              <w:rPr>
                <w:rFonts w:asciiTheme="minorHAnsi" w:hAnsiTheme="minorHAnsi" w:cstheme="minorHAnsi"/>
                <w:color w:val="140707" w:themeColor="accent2" w:themeShade="1A"/>
                <w:lang w:val="en-GB"/>
              </w:rPr>
              <w:t>Approval</w:t>
            </w:r>
          </w:p>
        </w:tc>
        <w:tc>
          <w:tcPr>
            <w:tcW w:w="2693" w:type="dxa"/>
            <w:shd w:val="clear" w:color="auto" w:fill="DBE5F1" w:themeFill="accent1" w:themeFillTint="33"/>
            <w:vAlign w:val="center"/>
          </w:tcPr>
          <w:p w14:paraId="4D42FA13" w14:textId="77777777" w:rsidR="007A2A4C" w:rsidRPr="0026350E" w:rsidRDefault="007A2A4C" w:rsidP="006D12C5">
            <w:pPr>
              <w:pStyle w:val="Header"/>
              <w:tabs>
                <w:tab w:val="left" w:pos="-1080"/>
                <w:tab w:val="left" w:pos="-720"/>
                <w:tab w:val="left" w:pos="0"/>
                <w:tab w:val="left" w:pos="360"/>
                <w:tab w:val="left" w:pos="720"/>
                <w:tab w:val="left" w:pos="1080"/>
                <w:tab w:val="left" w:pos="2880"/>
              </w:tabs>
              <w:jc w:val="center"/>
              <w:rPr>
                <w:rFonts w:asciiTheme="minorHAnsi" w:hAnsiTheme="minorHAnsi" w:cstheme="minorHAnsi"/>
                <w:color w:val="140707" w:themeColor="accent2" w:themeShade="1A"/>
                <w:lang w:val="en-GB"/>
              </w:rPr>
            </w:pPr>
            <w:r w:rsidRPr="0026350E">
              <w:rPr>
                <w:rFonts w:asciiTheme="minorHAnsi" w:hAnsiTheme="minorHAnsi" w:cstheme="minorHAnsi"/>
                <w:color w:val="140707" w:themeColor="accent2" w:themeShade="1A"/>
                <w:lang w:val="en-GB"/>
              </w:rPr>
              <w:t>$500</w:t>
            </w:r>
          </w:p>
        </w:tc>
      </w:tr>
      <w:tr w:rsidR="007A2A4C" w:rsidRPr="00FD7CFB" w14:paraId="58CC7EED" w14:textId="77777777" w:rsidTr="0026350E">
        <w:trPr>
          <w:trHeight w:val="891"/>
        </w:trPr>
        <w:tc>
          <w:tcPr>
            <w:tcW w:w="3805" w:type="dxa"/>
            <w:shd w:val="clear" w:color="auto" w:fill="DBE5F1" w:themeFill="accent1" w:themeFillTint="33"/>
            <w:vAlign w:val="center"/>
          </w:tcPr>
          <w:p w14:paraId="68C723CB" w14:textId="77777777" w:rsidR="007A2A4C" w:rsidRPr="0026350E" w:rsidRDefault="007A2A4C" w:rsidP="006D12C5">
            <w:pPr>
              <w:rPr>
                <w:rFonts w:asciiTheme="minorHAnsi" w:hAnsiTheme="minorHAnsi" w:cstheme="minorHAnsi"/>
                <w:color w:val="140707" w:themeColor="accent2" w:themeShade="1A"/>
                <w:lang w:val="en-GB"/>
              </w:rPr>
            </w:pPr>
            <w:r w:rsidRPr="0026350E">
              <w:rPr>
                <w:rFonts w:asciiTheme="minorHAnsi" w:hAnsiTheme="minorHAnsi" w:cstheme="minorHAnsi"/>
                <w:color w:val="140707" w:themeColor="accent2" w:themeShade="1A"/>
              </w:rPr>
              <w:t xml:space="preserve">Physician </w:t>
            </w:r>
            <w:r w:rsidRPr="0026350E">
              <w:rPr>
                <w:rFonts w:asciiTheme="minorHAnsi" w:hAnsiTheme="minorHAnsi" w:cstheme="minorHAnsi"/>
                <w:color w:val="140707" w:themeColor="accent2" w:themeShade="1A"/>
                <w:lang w:val="en-GB"/>
              </w:rPr>
              <w:t>organization with no private sector funding with less than 200 participants</w:t>
            </w:r>
          </w:p>
        </w:tc>
        <w:tc>
          <w:tcPr>
            <w:tcW w:w="3402" w:type="dxa"/>
            <w:shd w:val="clear" w:color="auto" w:fill="DBE5F1" w:themeFill="accent1" w:themeFillTint="33"/>
            <w:vAlign w:val="center"/>
          </w:tcPr>
          <w:p w14:paraId="4FFF6D7C" w14:textId="77777777" w:rsidR="007A2A4C" w:rsidRPr="0026350E" w:rsidRDefault="007A2A4C" w:rsidP="006D12C5">
            <w:pPr>
              <w:jc w:val="center"/>
              <w:rPr>
                <w:rFonts w:asciiTheme="minorHAnsi" w:hAnsiTheme="minorHAnsi" w:cstheme="minorHAnsi"/>
                <w:color w:val="140707" w:themeColor="accent2" w:themeShade="1A"/>
                <w:lang w:val="en-GB"/>
              </w:rPr>
            </w:pPr>
            <w:r w:rsidRPr="0026350E">
              <w:rPr>
                <w:rFonts w:asciiTheme="minorHAnsi" w:hAnsiTheme="minorHAnsi" w:cstheme="minorHAnsi"/>
                <w:color w:val="140707" w:themeColor="accent2" w:themeShade="1A"/>
                <w:lang w:val="en-GB"/>
              </w:rPr>
              <w:t>Approval</w:t>
            </w:r>
          </w:p>
        </w:tc>
        <w:tc>
          <w:tcPr>
            <w:tcW w:w="2693" w:type="dxa"/>
            <w:shd w:val="clear" w:color="auto" w:fill="DBE5F1" w:themeFill="accent1" w:themeFillTint="33"/>
            <w:vAlign w:val="center"/>
          </w:tcPr>
          <w:p w14:paraId="590CBD71" w14:textId="77777777" w:rsidR="007A2A4C" w:rsidRPr="0026350E" w:rsidRDefault="007A2A4C" w:rsidP="006D12C5">
            <w:pPr>
              <w:jc w:val="center"/>
              <w:rPr>
                <w:rFonts w:asciiTheme="minorHAnsi" w:hAnsiTheme="minorHAnsi" w:cstheme="minorHAnsi"/>
                <w:color w:val="140707" w:themeColor="accent2" w:themeShade="1A"/>
                <w:lang w:val="en-GB"/>
              </w:rPr>
            </w:pPr>
            <w:r w:rsidRPr="0026350E">
              <w:rPr>
                <w:rFonts w:asciiTheme="minorHAnsi" w:hAnsiTheme="minorHAnsi" w:cstheme="minorHAnsi"/>
                <w:color w:val="140707" w:themeColor="accent2" w:themeShade="1A"/>
                <w:lang w:val="en-GB"/>
              </w:rPr>
              <w:t>$1,000</w:t>
            </w:r>
          </w:p>
        </w:tc>
      </w:tr>
      <w:tr w:rsidR="007A2A4C" w:rsidRPr="00FD7CFB" w14:paraId="38BE4ECE" w14:textId="77777777" w:rsidTr="0026350E">
        <w:trPr>
          <w:trHeight w:val="1028"/>
        </w:trPr>
        <w:tc>
          <w:tcPr>
            <w:tcW w:w="3805" w:type="dxa"/>
            <w:shd w:val="clear" w:color="auto" w:fill="DBE5F1" w:themeFill="accent1" w:themeFillTint="33"/>
            <w:vAlign w:val="center"/>
          </w:tcPr>
          <w:p w14:paraId="382E3300" w14:textId="77777777" w:rsidR="007A2A4C" w:rsidRPr="0026350E" w:rsidRDefault="007A2A4C" w:rsidP="006D12C5">
            <w:pPr>
              <w:tabs>
                <w:tab w:val="left" w:pos="-1080"/>
                <w:tab w:val="left" w:pos="-720"/>
                <w:tab w:val="left" w:pos="0"/>
                <w:tab w:val="left" w:pos="360"/>
                <w:tab w:val="left" w:pos="720"/>
                <w:tab w:val="left" w:pos="1080"/>
                <w:tab w:val="left" w:pos="2880"/>
              </w:tabs>
              <w:rPr>
                <w:rFonts w:asciiTheme="minorHAnsi" w:hAnsiTheme="minorHAnsi" w:cstheme="minorHAnsi"/>
                <w:color w:val="140707" w:themeColor="accent2" w:themeShade="1A"/>
                <w:lang w:val="en-GB"/>
              </w:rPr>
            </w:pPr>
            <w:r w:rsidRPr="0026350E">
              <w:rPr>
                <w:rFonts w:asciiTheme="minorHAnsi" w:hAnsiTheme="minorHAnsi" w:cstheme="minorHAnsi"/>
                <w:color w:val="140707" w:themeColor="accent2" w:themeShade="1A"/>
                <w:lang w:val="en-GB"/>
              </w:rPr>
              <w:t>Physician organization with funding from private sector</w:t>
            </w:r>
          </w:p>
        </w:tc>
        <w:tc>
          <w:tcPr>
            <w:tcW w:w="3402" w:type="dxa"/>
            <w:shd w:val="clear" w:color="auto" w:fill="DBE5F1" w:themeFill="accent1" w:themeFillTint="33"/>
            <w:vAlign w:val="center"/>
          </w:tcPr>
          <w:p w14:paraId="5F6745DD" w14:textId="77777777" w:rsidR="007A2A4C" w:rsidRPr="0026350E" w:rsidRDefault="007A2A4C" w:rsidP="006D12C5">
            <w:pPr>
              <w:tabs>
                <w:tab w:val="left" w:pos="-1080"/>
                <w:tab w:val="left" w:pos="-720"/>
                <w:tab w:val="left" w:pos="0"/>
                <w:tab w:val="left" w:pos="360"/>
                <w:tab w:val="left" w:pos="720"/>
                <w:tab w:val="left" w:pos="1080"/>
                <w:tab w:val="left" w:pos="2880"/>
              </w:tabs>
              <w:jc w:val="center"/>
              <w:rPr>
                <w:rFonts w:asciiTheme="minorHAnsi" w:hAnsiTheme="minorHAnsi" w:cstheme="minorHAnsi"/>
                <w:color w:val="140707" w:themeColor="accent2" w:themeShade="1A"/>
                <w:lang w:val="en-GB"/>
              </w:rPr>
            </w:pPr>
            <w:r w:rsidRPr="0026350E">
              <w:rPr>
                <w:rFonts w:asciiTheme="minorHAnsi" w:hAnsiTheme="minorHAnsi" w:cstheme="minorHAnsi"/>
                <w:color w:val="140707" w:themeColor="accent2" w:themeShade="1A"/>
                <w:lang w:val="en-GB"/>
              </w:rPr>
              <w:t>Approval or co-developed where CSACI is represented on the planning committee</w:t>
            </w:r>
          </w:p>
        </w:tc>
        <w:tc>
          <w:tcPr>
            <w:tcW w:w="2693" w:type="dxa"/>
            <w:shd w:val="clear" w:color="auto" w:fill="DBE5F1" w:themeFill="accent1" w:themeFillTint="33"/>
            <w:vAlign w:val="center"/>
          </w:tcPr>
          <w:p w14:paraId="70E2680B" w14:textId="77777777" w:rsidR="007A2A4C" w:rsidRPr="0026350E" w:rsidRDefault="007A2A4C" w:rsidP="006D12C5">
            <w:pPr>
              <w:tabs>
                <w:tab w:val="left" w:pos="-1080"/>
                <w:tab w:val="left" w:pos="-720"/>
                <w:tab w:val="left" w:pos="0"/>
                <w:tab w:val="left" w:pos="360"/>
                <w:tab w:val="left" w:pos="720"/>
                <w:tab w:val="left" w:pos="1080"/>
                <w:tab w:val="left" w:pos="2880"/>
              </w:tabs>
              <w:jc w:val="center"/>
              <w:rPr>
                <w:rFonts w:asciiTheme="minorHAnsi" w:hAnsiTheme="minorHAnsi" w:cstheme="minorHAnsi"/>
                <w:color w:val="140707" w:themeColor="accent2" w:themeShade="1A"/>
                <w:lang w:val="en-GB"/>
              </w:rPr>
            </w:pPr>
            <w:r w:rsidRPr="0026350E">
              <w:rPr>
                <w:rFonts w:asciiTheme="minorHAnsi" w:hAnsiTheme="minorHAnsi" w:cstheme="minorHAnsi"/>
                <w:color w:val="140707" w:themeColor="accent2" w:themeShade="1A"/>
                <w:lang w:val="en-GB"/>
              </w:rPr>
              <w:t>$2,000</w:t>
            </w:r>
          </w:p>
        </w:tc>
      </w:tr>
    </w:tbl>
    <w:p w14:paraId="04F62CAF" w14:textId="77777777" w:rsidR="008D0EEA" w:rsidRPr="00FF2BFF" w:rsidRDefault="008D0EEA">
      <w:pPr>
        <w:pStyle w:val="BodyText"/>
        <w:spacing w:before="5"/>
        <w:rPr>
          <w:rFonts w:asciiTheme="minorHAnsi" w:hAnsiTheme="minorHAnsi" w:cstheme="minorHAnsi"/>
        </w:rPr>
      </w:pPr>
    </w:p>
    <w:p w14:paraId="28547806" w14:textId="77777777" w:rsidR="0026350E" w:rsidRDefault="0026350E">
      <w:pPr>
        <w:rPr>
          <w:rFonts w:asciiTheme="minorHAnsi" w:hAnsiTheme="minorHAnsi" w:cstheme="minorHAnsi"/>
          <w:b/>
          <w:bCs/>
          <w:sz w:val="24"/>
          <w:szCs w:val="24"/>
          <w:u w:val="thick"/>
        </w:rPr>
      </w:pPr>
      <w:r>
        <w:rPr>
          <w:rFonts w:asciiTheme="minorHAnsi" w:hAnsiTheme="minorHAnsi" w:cstheme="minorHAnsi"/>
          <w:u w:val="thick"/>
        </w:rPr>
        <w:br w:type="page"/>
      </w:r>
    </w:p>
    <w:p w14:paraId="0326E6AA" w14:textId="77777777" w:rsidR="0026350E" w:rsidRDefault="0026350E">
      <w:pPr>
        <w:pStyle w:val="Heading1"/>
        <w:rPr>
          <w:rFonts w:asciiTheme="minorHAnsi" w:hAnsiTheme="minorHAnsi" w:cstheme="minorHAnsi"/>
          <w:u w:val="thick"/>
        </w:rPr>
      </w:pPr>
    </w:p>
    <w:p w14:paraId="731CF7A8" w14:textId="4B8D3494" w:rsidR="008D0EEA" w:rsidRPr="00FF2BFF" w:rsidRDefault="00660CD2">
      <w:pPr>
        <w:pStyle w:val="Heading1"/>
        <w:rPr>
          <w:rFonts w:asciiTheme="minorHAnsi" w:hAnsiTheme="minorHAnsi" w:cstheme="minorHAnsi"/>
        </w:rPr>
      </w:pPr>
      <w:r w:rsidRPr="00FF2BFF">
        <w:rPr>
          <w:rFonts w:asciiTheme="minorHAnsi" w:hAnsiTheme="minorHAnsi" w:cstheme="minorHAnsi"/>
          <w:u w:val="thick"/>
        </w:rPr>
        <w:t>Minimum Requirements for Program Approval</w:t>
      </w:r>
    </w:p>
    <w:p w14:paraId="3955F02D" w14:textId="77777777" w:rsidR="008D0EEA" w:rsidRPr="00FF2BFF" w:rsidRDefault="008D0EEA">
      <w:pPr>
        <w:pStyle w:val="BodyText"/>
        <w:spacing w:before="9"/>
        <w:rPr>
          <w:rFonts w:asciiTheme="minorHAnsi" w:hAnsiTheme="minorHAnsi" w:cstheme="minorHAnsi"/>
          <w:b/>
          <w:sz w:val="15"/>
        </w:rPr>
      </w:pPr>
    </w:p>
    <w:p w14:paraId="30EBC9D6" w14:textId="77777777" w:rsidR="008D0EEA" w:rsidRPr="00FF2BFF" w:rsidRDefault="00660CD2">
      <w:pPr>
        <w:pStyle w:val="BodyText"/>
        <w:spacing w:before="90"/>
        <w:ind w:left="100" w:right="755"/>
        <w:rPr>
          <w:rFonts w:asciiTheme="minorHAnsi" w:hAnsiTheme="minorHAnsi" w:cstheme="minorHAnsi"/>
        </w:rPr>
      </w:pPr>
      <w:r w:rsidRPr="00FF2BFF">
        <w:rPr>
          <w:rFonts w:asciiTheme="minorHAnsi" w:hAnsiTheme="minorHAnsi" w:cstheme="minorHAnsi"/>
        </w:rPr>
        <w:t>In order for the application to meet the standards for Section 1 approval, at a minimum the program must meet the following requirements:</w:t>
      </w:r>
    </w:p>
    <w:p w14:paraId="60AAE843" w14:textId="77777777" w:rsidR="008D0EEA" w:rsidRPr="00FF2BFF" w:rsidRDefault="008D0EEA">
      <w:pPr>
        <w:pStyle w:val="BodyText"/>
        <w:rPr>
          <w:rFonts w:asciiTheme="minorHAnsi" w:hAnsiTheme="minorHAnsi" w:cstheme="minorHAnsi"/>
        </w:rPr>
      </w:pPr>
    </w:p>
    <w:p w14:paraId="179D4429" w14:textId="77777777" w:rsidR="008D0EEA" w:rsidRPr="00FF2BFF" w:rsidRDefault="00660CD2">
      <w:pPr>
        <w:pStyle w:val="ListParagraph"/>
        <w:numPr>
          <w:ilvl w:val="0"/>
          <w:numId w:val="2"/>
        </w:numPr>
        <w:tabs>
          <w:tab w:val="left" w:pos="461"/>
        </w:tabs>
        <w:spacing w:before="1"/>
        <w:ind w:right="443"/>
        <w:rPr>
          <w:rFonts w:asciiTheme="minorHAnsi" w:hAnsiTheme="minorHAnsi" w:cstheme="minorHAnsi"/>
          <w:sz w:val="24"/>
        </w:rPr>
      </w:pPr>
      <w:r w:rsidRPr="00FF2BFF">
        <w:rPr>
          <w:rFonts w:asciiTheme="minorHAnsi" w:hAnsiTheme="minorHAnsi" w:cstheme="minorHAnsi"/>
          <w:sz w:val="24"/>
        </w:rPr>
        <w:t>The planning committee must be representative of the target audience, which helps</w:t>
      </w:r>
      <w:r w:rsidRPr="00FF2BFF">
        <w:rPr>
          <w:rFonts w:asciiTheme="minorHAnsi" w:hAnsiTheme="minorHAnsi" w:cstheme="minorHAnsi"/>
          <w:spacing w:val="-12"/>
          <w:sz w:val="24"/>
        </w:rPr>
        <w:t xml:space="preserve"> </w:t>
      </w:r>
      <w:r w:rsidRPr="00FF2BFF">
        <w:rPr>
          <w:rFonts w:asciiTheme="minorHAnsi" w:hAnsiTheme="minorHAnsi" w:cstheme="minorHAnsi"/>
          <w:sz w:val="24"/>
        </w:rPr>
        <w:t>ensure the relevance of the</w:t>
      </w:r>
      <w:r w:rsidRPr="00FF2BFF">
        <w:rPr>
          <w:rFonts w:asciiTheme="minorHAnsi" w:hAnsiTheme="minorHAnsi" w:cstheme="minorHAnsi"/>
          <w:spacing w:val="-4"/>
          <w:sz w:val="24"/>
        </w:rPr>
        <w:t xml:space="preserve"> </w:t>
      </w:r>
      <w:r w:rsidRPr="00FF2BFF">
        <w:rPr>
          <w:rFonts w:asciiTheme="minorHAnsi" w:hAnsiTheme="minorHAnsi" w:cstheme="minorHAnsi"/>
          <w:sz w:val="24"/>
        </w:rPr>
        <w:t>program.</w:t>
      </w:r>
    </w:p>
    <w:p w14:paraId="074C8901" w14:textId="77777777" w:rsidR="008D0EEA" w:rsidRPr="00FF2BFF" w:rsidRDefault="008D0EEA">
      <w:pPr>
        <w:pStyle w:val="BodyText"/>
        <w:spacing w:before="11"/>
        <w:rPr>
          <w:rFonts w:asciiTheme="minorHAnsi" w:hAnsiTheme="minorHAnsi" w:cstheme="minorHAnsi"/>
          <w:sz w:val="23"/>
        </w:rPr>
      </w:pPr>
    </w:p>
    <w:p w14:paraId="1E309001" w14:textId="77777777" w:rsidR="008D0EEA" w:rsidRPr="00FF2BFF" w:rsidRDefault="00660CD2">
      <w:pPr>
        <w:pStyle w:val="ListParagraph"/>
        <w:numPr>
          <w:ilvl w:val="0"/>
          <w:numId w:val="2"/>
        </w:numPr>
        <w:tabs>
          <w:tab w:val="left" w:pos="461"/>
        </w:tabs>
        <w:ind w:right="165"/>
        <w:jc w:val="both"/>
        <w:rPr>
          <w:rFonts w:asciiTheme="minorHAnsi" w:hAnsiTheme="minorHAnsi" w:cstheme="minorHAnsi"/>
          <w:sz w:val="24"/>
        </w:rPr>
      </w:pPr>
      <w:r w:rsidRPr="00FF2BFF">
        <w:rPr>
          <w:rFonts w:asciiTheme="minorHAnsi" w:hAnsiTheme="minorHAnsi" w:cstheme="minorHAnsi"/>
          <w:sz w:val="24"/>
        </w:rPr>
        <w:t>The content of the program must be determined based on the learning needs of the audience. The learning needs can be determined through methods such as needs assessments, surveys, focus groups, interviews. Learning needs can also be determined through practice audits</w:t>
      </w:r>
      <w:r w:rsidRPr="00FF2BFF">
        <w:rPr>
          <w:rFonts w:asciiTheme="minorHAnsi" w:hAnsiTheme="minorHAnsi" w:cstheme="minorHAnsi"/>
          <w:spacing w:val="-19"/>
          <w:sz w:val="24"/>
        </w:rPr>
        <w:t xml:space="preserve"> </w:t>
      </w:r>
      <w:r w:rsidRPr="00FF2BFF">
        <w:rPr>
          <w:rFonts w:asciiTheme="minorHAnsi" w:hAnsiTheme="minorHAnsi" w:cstheme="minorHAnsi"/>
          <w:sz w:val="24"/>
        </w:rPr>
        <w:t>and self-assessments.</w:t>
      </w:r>
    </w:p>
    <w:p w14:paraId="48114962" w14:textId="77777777" w:rsidR="008D0EEA" w:rsidRPr="00FF2BFF" w:rsidRDefault="008D0EEA">
      <w:pPr>
        <w:pStyle w:val="BodyText"/>
        <w:spacing w:before="9"/>
        <w:rPr>
          <w:rFonts w:asciiTheme="minorHAnsi" w:hAnsiTheme="minorHAnsi" w:cstheme="minorHAnsi"/>
          <w:sz w:val="23"/>
        </w:rPr>
      </w:pPr>
    </w:p>
    <w:p w14:paraId="5A391854" w14:textId="77777777" w:rsidR="008D0EEA" w:rsidRPr="00FF2BFF" w:rsidRDefault="00660CD2">
      <w:pPr>
        <w:pStyle w:val="ListParagraph"/>
        <w:numPr>
          <w:ilvl w:val="0"/>
          <w:numId w:val="2"/>
        </w:numPr>
        <w:tabs>
          <w:tab w:val="left" w:pos="461"/>
        </w:tabs>
        <w:ind w:right="150"/>
        <w:rPr>
          <w:rFonts w:asciiTheme="minorHAnsi" w:hAnsiTheme="minorHAnsi" w:cstheme="minorHAnsi"/>
          <w:sz w:val="24"/>
        </w:rPr>
      </w:pPr>
      <w:r w:rsidRPr="00FF2BFF">
        <w:rPr>
          <w:rFonts w:asciiTheme="minorHAnsi" w:hAnsiTheme="minorHAnsi" w:cstheme="minorHAnsi"/>
          <w:sz w:val="24"/>
        </w:rPr>
        <w:t>The learning objectives indicating what participants will learn or achieve as a result of the activity must be clearly outlined on the program materials. Learning objectives for each session are encouraged, and should be phrased in active terms and describe what the</w:t>
      </w:r>
      <w:r w:rsidRPr="00FF2BFF">
        <w:rPr>
          <w:rFonts w:asciiTheme="minorHAnsi" w:hAnsiTheme="minorHAnsi" w:cstheme="minorHAnsi"/>
          <w:spacing w:val="-15"/>
          <w:sz w:val="24"/>
        </w:rPr>
        <w:t xml:space="preserve"> </w:t>
      </w:r>
      <w:r w:rsidRPr="00FF2BFF">
        <w:rPr>
          <w:rFonts w:asciiTheme="minorHAnsi" w:hAnsiTheme="minorHAnsi" w:cstheme="minorHAnsi"/>
          <w:sz w:val="24"/>
        </w:rPr>
        <w:t>attendee will be able to do by the end of the CME</w:t>
      </w:r>
      <w:r w:rsidRPr="00FF2BFF">
        <w:rPr>
          <w:rFonts w:asciiTheme="minorHAnsi" w:hAnsiTheme="minorHAnsi" w:cstheme="minorHAnsi"/>
          <w:spacing w:val="-6"/>
          <w:sz w:val="24"/>
        </w:rPr>
        <w:t xml:space="preserve"> </w:t>
      </w:r>
      <w:r w:rsidRPr="00FF2BFF">
        <w:rPr>
          <w:rFonts w:asciiTheme="minorHAnsi" w:hAnsiTheme="minorHAnsi" w:cstheme="minorHAnsi"/>
          <w:sz w:val="24"/>
        </w:rPr>
        <w:t>event.</w:t>
      </w:r>
    </w:p>
    <w:p w14:paraId="5B6745A6" w14:textId="77777777" w:rsidR="008D0EEA" w:rsidRPr="00FF2BFF" w:rsidRDefault="008D0EEA">
      <w:pPr>
        <w:pStyle w:val="BodyText"/>
        <w:spacing w:before="1"/>
        <w:rPr>
          <w:rFonts w:asciiTheme="minorHAnsi" w:hAnsiTheme="minorHAnsi" w:cstheme="minorHAnsi"/>
        </w:rPr>
      </w:pPr>
    </w:p>
    <w:p w14:paraId="23E7EA2B" w14:textId="77777777" w:rsidR="008D0EEA" w:rsidRPr="00FF2BFF" w:rsidRDefault="00660CD2">
      <w:pPr>
        <w:pStyle w:val="ListParagraph"/>
        <w:numPr>
          <w:ilvl w:val="0"/>
          <w:numId w:val="2"/>
        </w:numPr>
        <w:tabs>
          <w:tab w:val="left" w:pos="461"/>
        </w:tabs>
        <w:ind w:right="427"/>
        <w:rPr>
          <w:rFonts w:asciiTheme="minorHAnsi" w:hAnsiTheme="minorHAnsi" w:cstheme="minorHAnsi"/>
          <w:sz w:val="24"/>
        </w:rPr>
      </w:pPr>
      <w:r w:rsidRPr="00FF2BFF">
        <w:rPr>
          <w:rFonts w:asciiTheme="minorHAnsi" w:hAnsiTheme="minorHAnsi" w:cstheme="minorHAnsi"/>
          <w:sz w:val="24"/>
        </w:rPr>
        <w:t>At least 25% of the scheduled time for the education activity must be interactive, allowing the exchange of ideas between participants and</w:t>
      </w:r>
      <w:r w:rsidRPr="00FF2BFF">
        <w:rPr>
          <w:rFonts w:asciiTheme="minorHAnsi" w:hAnsiTheme="minorHAnsi" w:cstheme="minorHAnsi"/>
          <w:spacing w:val="-2"/>
          <w:sz w:val="24"/>
        </w:rPr>
        <w:t xml:space="preserve"> </w:t>
      </w:r>
      <w:r w:rsidRPr="00FF2BFF">
        <w:rPr>
          <w:rFonts w:asciiTheme="minorHAnsi" w:hAnsiTheme="minorHAnsi" w:cstheme="minorHAnsi"/>
          <w:sz w:val="24"/>
        </w:rPr>
        <w:t>faculty.</w:t>
      </w:r>
    </w:p>
    <w:p w14:paraId="47479CA9" w14:textId="77777777" w:rsidR="008D0EEA" w:rsidRPr="00FF2BFF" w:rsidRDefault="00660CD2">
      <w:pPr>
        <w:pStyle w:val="ListParagraph"/>
        <w:numPr>
          <w:ilvl w:val="0"/>
          <w:numId w:val="2"/>
        </w:numPr>
        <w:tabs>
          <w:tab w:val="left" w:pos="461"/>
        </w:tabs>
        <w:spacing w:before="140"/>
        <w:ind w:right="550"/>
        <w:rPr>
          <w:rFonts w:asciiTheme="minorHAnsi" w:hAnsiTheme="minorHAnsi" w:cstheme="minorHAnsi"/>
          <w:sz w:val="24"/>
        </w:rPr>
      </w:pPr>
      <w:r w:rsidRPr="00FF2BFF">
        <w:rPr>
          <w:rFonts w:asciiTheme="minorHAnsi" w:hAnsiTheme="minorHAnsi" w:cstheme="minorHAnsi"/>
          <w:sz w:val="24"/>
        </w:rPr>
        <w:t>There must be an evaluation of the activity. The evaluation should link the learning objectives with the participant’s practice to determine what participants have learned</w:t>
      </w:r>
      <w:r w:rsidRPr="00FF2BFF">
        <w:rPr>
          <w:rFonts w:asciiTheme="minorHAnsi" w:hAnsiTheme="minorHAnsi" w:cstheme="minorHAnsi"/>
          <w:spacing w:val="-19"/>
          <w:sz w:val="24"/>
        </w:rPr>
        <w:t xml:space="preserve"> </w:t>
      </w:r>
      <w:r w:rsidRPr="00FF2BFF">
        <w:rPr>
          <w:rFonts w:asciiTheme="minorHAnsi" w:hAnsiTheme="minorHAnsi" w:cstheme="minorHAnsi"/>
          <w:sz w:val="24"/>
        </w:rPr>
        <w:t>and how the information will change their</w:t>
      </w:r>
      <w:r w:rsidRPr="00FF2BFF">
        <w:rPr>
          <w:rFonts w:asciiTheme="minorHAnsi" w:hAnsiTheme="minorHAnsi" w:cstheme="minorHAnsi"/>
          <w:spacing w:val="-4"/>
          <w:sz w:val="24"/>
        </w:rPr>
        <w:t xml:space="preserve"> </w:t>
      </w:r>
      <w:r w:rsidRPr="00FF2BFF">
        <w:rPr>
          <w:rFonts w:asciiTheme="minorHAnsi" w:hAnsiTheme="minorHAnsi" w:cstheme="minorHAnsi"/>
          <w:sz w:val="24"/>
        </w:rPr>
        <w:t>practice.</w:t>
      </w:r>
    </w:p>
    <w:p w14:paraId="2151CF45" w14:textId="77777777" w:rsidR="008D0EEA" w:rsidRPr="00FF2BFF" w:rsidRDefault="008D0EEA">
      <w:pPr>
        <w:pStyle w:val="BodyText"/>
        <w:rPr>
          <w:rFonts w:asciiTheme="minorHAnsi" w:hAnsiTheme="minorHAnsi" w:cstheme="minorHAnsi"/>
        </w:rPr>
      </w:pPr>
    </w:p>
    <w:p w14:paraId="5A8955AB" w14:textId="77777777" w:rsidR="008D0EEA" w:rsidRPr="00FF2BFF" w:rsidRDefault="00660CD2">
      <w:pPr>
        <w:pStyle w:val="ListParagraph"/>
        <w:numPr>
          <w:ilvl w:val="0"/>
          <w:numId w:val="2"/>
        </w:numPr>
        <w:tabs>
          <w:tab w:val="left" w:pos="461"/>
        </w:tabs>
        <w:spacing w:before="1"/>
        <w:ind w:right="108"/>
        <w:rPr>
          <w:rFonts w:asciiTheme="minorHAnsi" w:hAnsiTheme="minorHAnsi" w:cstheme="minorHAnsi"/>
          <w:sz w:val="24"/>
        </w:rPr>
      </w:pPr>
      <w:r w:rsidRPr="00FF2BFF">
        <w:rPr>
          <w:rFonts w:asciiTheme="minorHAnsi" w:hAnsiTheme="minorHAnsi" w:cstheme="minorHAnsi"/>
          <w:sz w:val="24"/>
        </w:rPr>
        <w:t xml:space="preserve">The CMA Policy </w:t>
      </w:r>
      <w:r w:rsidRPr="00FF2BFF">
        <w:rPr>
          <w:rFonts w:asciiTheme="minorHAnsi" w:hAnsiTheme="minorHAnsi" w:cstheme="minorHAnsi"/>
          <w:i/>
          <w:sz w:val="24"/>
        </w:rPr>
        <w:t xml:space="preserve">Physicians and the Pharmaceutical Industry (Update 2001) </w:t>
      </w:r>
      <w:r w:rsidRPr="00FF2BFF">
        <w:rPr>
          <w:rFonts w:asciiTheme="minorHAnsi" w:hAnsiTheme="minorHAnsi" w:cstheme="minorHAnsi"/>
          <w:sz w:val="24"/>
        </w:rPr>
        <w:t>must be strictly followed. In</w:t>
      </w:r>
      <w:r w:rsidRPr="00FF2BFF">
        <w:rPr>
          <w:rFonts w:asciiTheme="minorHAnsi" w:hAnsiTheme="minorHAnsi" w:cstheme="minorHAnsi"/>
          <w:spacing w:val="1"/>
          <w:sz w:val="24"/>
        </w:rPr>
        <w:t xml:space="preserve"> </w:t>
      </w:r>
      <w:r w:rsidRPr="00FF2BFF">
        <w:rPr>
          <w:rFonts w:asciiTheme="minorHAnsi" w:hAnsiTheme="minorHAnsi" w:cstheme="minorHAnsi"/>
          <w:sz w:val="24"/>
        </w:rPr>
        <w:t>particular:</w:t>
      </w:r>
    </w:p>
    <w:p w14:paraId="61A86586" w14:textId="77777777" w:rsidR="008D0EEA" w:rsidRPr="00FF2BFF" w:rsidRDefault="00660CD2">
      <w:pPr>
        <w:pStyle w:val="ListParagraph"/>
        <w:numPr>
          <w:ilvl w:val="1"/>
          <w:numId w:val="2"/>
        </w:numPr>
        <w:tabs>
          <w:tab w:val="left" w:pos="1180"/>
          <w:tab w:val="left" w:pos="1181"/>
        </w:tabs>
        <w:spacing w:before="27" w:line="230" w:lineRule="auto"/>
        <w:ind w:right="103"/>
        <w:rPr>
          <w:rFonts w:asciiTheme="minorHAnsi" w:hAnsiTheme="minorHAnsi" w:cstheme="minorHAnsi"/>
          <w:sz w:val="24"/>
        </w:rPr>
      </w:pPr>
      <w:r w:rsidRPr="00FF2BFF">
        <w:rPr>
          <w:rFonts w:asciiTheme="minorHAnsi" w:hAnsiTheme="minorHAnsi" w:cstheme="minorHAnsi"/>
          <w:sz w:val="24"/>
        </w:rPr>
        <w:t>All speakers must fully disclose any possible conflict of interest. This can be done verbally at the beginning of the presentation or by providing written documentation</w:t>
      </w:r>
      <w:r w:rsidRPr="00FF2BFF">
        <w:rPr>
          <w:rFonts w:asciiTheme="minorHAnsi" w:hAnsiTheme="minorHAnsi" w:cstheme="minorHAnsi"/>
          <w:spacing w:val="-18"/>
          <w:sz w:val="24"/>
        </w:rPr>
        <w:t xml:space="preserve"> </w:t>
      </w:r>
      <w:r w:rsidRPr="00FF2BFF">
        <w:rPr>
          <w:rFonts w:asciiTheme="minorHAnsi" w:hAnsiTheme="minorHAnsi" w:cstheme="minorHAnsi"/>
          <w:sz w:val="24"/>
        </w:rPr>
        <w:t>of their relationship with financial supporters in the event</w:t>
      </w:r>
      <w:r w:rsidRPr="00FF2BFF">
        <w:rPr>
          <w:rFonts w:asciiTheme="minorHAnsi" w:hAnsiTheme="minorHAnsi" w:cstheme="minorHAnsi"/>
          <w:spacing w:val="-2"/>
          <w:sz w:val="24"/>
        </w:rPr>
        <w:t xml:space="preserve"> </w:t>
      </w:r>
      <w:r w:rsidRPr="00FF2BFF">
        <w:rPr>
          <w:rFonts w:asciiTheme="minorHAnsi" w:hAnsiTheme="minorHAnsi" w:cstheme="minorHAnsi"/>
          <w:sz w:val="24"/>
        </w:rPr>
        <w:t>brochure.</w:t>
      </w:r>
    </w:p>
    <w:p w14:paraId="144BAECF" w14:textId="77777777" w:rsidR="008D0EEA" w:rsidRPr="00FF2BFF" w:rsidRDefault="00660CD2">
      <w:pPr>
        <w:pStyle w:val="ListParagraph"/>
        <w:numPr>
          <w:ilvl w:val="1"/>
          <w:numId w:val="2"/>
        </w:numPr>
        <w:tabs>
          <w:tab w:val="left" w:pos="1180"/>
          <w:tab w:val="left" w:pos="1181"/>
        </w:tabs>
        <w:spacing w:before="22" w:line="294" w:lineRule="exact"/>
        <w:rPr>
          <w:rFonts w:asciiTheme="minorHAnsi" w:hAnsiTheme="minorHAnsi" w:cstheme="minorHAnsi"/>
          <w:sz w:val="24"/>
        </w:rPr>
      </w:pPr>
      <w:r w:rsidRPr="00FF2BFF">
        <w:rPr>
          <w:rFonts w:asciiTheme="minorHAnsi" w:hAnsiTheme="minorHAnsi" w:cstheme="minorHAnsi"/>
          <w:sz w:val="24"/>
        </w:rPr>
        <w:t>All program content decisions must be made by the physician</w:t>
      </w:r>
      <w:r w:rsidRPr="00FF2BFF">
        <w:rPr>
          <w:rFonts w:asciiTheme="minorHAnsi" w:hAnsiTheme="minorHAnsi" w:cstheme="minorHAnsi"/>
          <w:spacing w:val="-10"/>
          <w:sz w:val="24"/>
        </w:rPr>
        <w:t xml:space="preserve"> </w:t>
      </w:r>
      <w:r w:rsidRPr="00FF2BFF">
        <w:rPr>
          <w:rFonts w:asciiTheme="minorHAnsi" w:hAnsiTheme="minorHAnsi" w:cstheme="minorHAnsi"/>
          <w:sz w:val="24"/>
        </w:rPr>
        <w:t>organizers.</w:t>
      </w:r>
    </w:p>
    <w:p w14:paraId="367DE89B" w14:textId="77777777" w:rsidR="008D0EEA" w:rsidRPr="00FF2BFF" w:rsidRDefault="00660CD2">
      <w:pPr>
        <w:pStyle w:val="ListParagraph"/>
        <w:numPr>
          <w:ilvl w:val="1"/>
          <w:numId w:val="2"/>
        </w:numPr>
        <w:tabs>
          <w:tab w:val="left" w:pos="1181"/>
        </w:tabs>
        <w:spacing w:before="5" w:line="232" w:lineRule="auto"/>
        <w:ind w:right="486"/>
        <w:jc w:val="both"/>
        <w:rPr>
          <w:rFonts w:asciiTheme="minorHAnsi" w:hAnsiTheme="minorHAnsi" w:cstheme="minorHAnsi"/>
          <w:sz w:val="24"/>
        </w:rPr>
      </w:pPr>
      <w:r w:rsidRPr="00FF2BFF">
        <w:rPr>
          <w:rFonts w:asciiTheme="minorHAnsi" w:hAnsiTheme="minorHAnsi" w:cstheme="minorHAnsi"/>
          <w:sz w:val="24"/>
        </w:rPr>
        <w:t xml:space="preserve">Travel, accommodation and personal expenses of participants must not be paid </w:t>
      </w:r>
      <w:r w:rsidRPr="00FF2BFF">
        <w:rPr>
          <w:rFonts w:asciiTheme="minorHAnsi" w:hAnsiTheme="minorHAnsi" w:cstheme="minorHAnsi"/>
          <w:spacing w:val="-50"/>
          <w:sz w:val="24"/>
        </w:rPr>
        <w:t xml:space="preserve">by </w:t>
      </w:r>
      <w:r w:rsidRPr="00FF2BFF">
        <w:rPr>
          <w:rFonts w:asciiTheme="minorHAnsi" w:hAnsiTheme="minorHAnsi" w:cstheme="minorHAnsi"/>
          <w:sz w:val="24"/>
        </w:rPr>
        <w:t>industry sponsors. All funds from a commercial source must be in the form of an unrestricted educational grant payable to the organization responsible for the CPD activity.</w:t>
      </w:r>
    </w:p>
    <w:p w14:paraId="17515EFF" w14:textId="0697EFA4" w:rsidR="0026350E" w:rsidRDefault="0026350E">
      <w:pPr>
        <w:rPr>
          <w:rFonts w:asciiTheme="minorHAnsi" w:hAnsiTheme="minorHAnsi" w:cstheme="minorHAnsi"/>
          <w:sz w:val="24"/>
          <w:szCs w:val="24"/>
        </w:rPr>
      </w:pPr>
      <w:r>
        <w:rPr>
          <w:rFonts w:asciiTheme="minorHAnsi" w:hAnsiTheme="minorHAnsi" w:cstheme="minorHAnsi"/>
        </w:rPr>
        <w:br w:type="page"/>
      </w:r>
    </w:p>
    <w:p w14:paraId="0DD11855" w14:textId="77777777" w:rsidR="008D0EEA" w:rsidRPr="00FF2BFF" w:rsidRDefault="008D0EEA">
      <w:pPr>
        <w:pStyle w:val="BodyText"/>
        <w:spacing w:before="10"/>
        <w:rPr>
          <w:rFonts w:asciiTheme="minorHAnsi" w:hAnsiTheme="minorHAnsi" w:cstheme="minorHAnsi"/>
        </w:rPr>
      </w:pPr>
    </w:p>
    <w:p w14:paraId="27B62A90" w14:textId="77777777" w:rsidR="008D0EEA" w:rsidRPr="00FF2BFF" w:rsidRDefault="00660CD2">
      <w:pPr>
        <w:pStyle w:val="Heading1"/>
        <w:rPr>
          <w:rFonts w:asciiTheme="minorHAnsi" w:hAnsiTheme="minorHAnsi" w:cstheme="minorHAnsi"/>
        </w:rPr>
      </w:pPr>
      <w:r w:rsidRPr="00FF2BFF">
        <w:rPr>
          <w:rFonts w:asciiTheme="minorHAnsi" w:hAnsiTheme="minorHAnsi" w:cstheme="minorHAnsi"/>
          <w:u w:val="thick"/>
        </w:rPr>
        <w:t>Additional Information for Co-Development with Physician Organizations</w:t>
      </w:r>
    </w:p>
    <w:p w14:paraId="128BAC8F" w14:textId="77777777" w:rsidR="008D0EEA" w:rsidRPr="00FF2BFF" w:rsidRDefault="008D0EEA">
      <w:pPr>
        <w:pStyle w:val="BodyText"/>
        <w:spacing w:before="9"/>
        <w:rPr>
          <w:rFonts w:asciiTheme="minorHAnsi" w:hAnsiTheme="minorHAnsi" w:cstheme="minorHAnsi"/>
          <w:b/>
          <w:sz w:val="15"/>
        </w:rPr>
      </w:pPr>
    </w:p>
    <w:p w14:paraId="1367A00D" w14:textId="6720C38C" w:rsidR="008D0EEA" w:rsidRPr="00FF2BFF" w:rsidRDefault="00660CD2">
      <w:pPr>
        <w:pStyle w:val="ListParagraph"/>
        <w:numPr>
          <w:ilvl w:val="0"/>
          <w:numId w:val="1"/>
        </w:numPr>
        <w:tabs>
          <w:tab w:val="left" w:pos="461"/>
        </w:tabs>
        <w:spacing w:before="90"/>
        <w:ind w:right="912"/>
        <w:rPr>
          <w:rFonts w:asciiTheme="minorHAnsi" w:hAnsiTheme="minorHAnsi" w:cstheme="minorHAnsi"/>
          <w:sz w:val="24"/>
        </w:rPr>
      </w:pPr>
      <w:r w:rsidRPr="00FF2BFF">
        <w:rPr>
          <w:rFonts w:asciiTheme="minorHAnsi" w:hAnsiTheme="minorHAnsi" w:cstheme="minorHAnsi"/>
          <w:sz w:val="24"/>
        </w:rPr>
        <w:t xml:space="preserve">The ultimate accountability for content, educational and ethical standards lie with the </w:t>
      </w:r>
      <w:r w:rsidR="00FF2BFF" w:rsidRPr="00FF2BFF">
        <w:rPr>
          <w:rFonts w:asciiTheme="minorHAnsi" w:hAnsiTheme="minorHAnsi" w:cstheme="minorHAnsi"/>
          <w:sz w:val="24"/>
        </w:rPr>
        <w:t>CSACI</w:t>
      </w:r>
      <w:r w:rsidRPr="00FF2BFF">
        <w:rPr>
          <w:rFonts w:asciiTheme="minorHAnsi" w:hAnsiTheme="minorHAnsi" w:cstheme="minorHAnsi"/>
          <w:sz w:val="24"/>
        </w:rPr>
        <w:t>.</w:t>
      </w:r>
    </w:p>
    <w:p w14:paraId="0973CBBF" w14:textId="77777777" w:rsidR="008D0EEA" w:rsidRPr="00FF2BFF" w:rsidRDefault="008D0EEA">
      <w:pPr>
        <w:pStyle w:val="BodyText"/>
        <w:rPr>
          <w:rFonts w:asciiTheme="minorHAnsi" w:hAnsiTheme="minorHAnsi" w:cstheme="minorHAnsi"/>
        </w:rPr>
      </w:pPr>
    </w:p>
    <w:p w14:paraId="3A5C1AA1" w14:textId="24A7A086" w:rsidR="008D0EEA" w:rsidRPr="00FF2BFF" w:rsidRDefault="00660CD2">
      <w:pPr>
        <w:pStyle w:val="ListParagraph"/>
        <w:numPr>
          <w:ilvl w:val="0"/>
          <w:numId w:val="1"/>
        </w:numPr>
        <w:tabs>
          <w:tab w:val="left" w:pos="461"/>
        </w:tabs>
        <w:ind w:right="255"/>
        <w:rPr>
          <w:rFonts w:asciiTheme="minorHAnsi" w:hAnsiTheme="minorHAnsi" w:cstheme="minorHAnsi"/>
          <w:sz w:val="24"/>
        </w:rPr>
      </w:pPr>
      <w:r w:rsidRPr="00FF2BFF">
        <w:rPr>
          <w:rFonts w:asciiTheme="minorHAnsi" w:hAnsiTheme="minorHAnsi" w:cstheme="minorHAnsi"/>
          <w:sz w:val="24"/>
        </w:rPr>
        <w:t xml:space="preserve">The </w:t>
      </w:r>
      <w:r w:rsidR="00FF2BFF" w:rsidRPr="00FF2BFF">
        <w:rPr>
          <w:rFonts w:asciiTheme="minorHAnsi" w:hAnsiTheme="minorHAnsi" w:cstheme="minorHAnsi"/>
          <w:sz w:val="24"/>
        </w:rPr>
        <w:t>CSACI</w:t>
      </w:r>
      <w:r w:rsidRPr="00FF2BFF">
        <w:rPr>
          <w:rFonts w:asciiTheme="minorHAnsi" w:hAnsiTheme="minorHAnsi" w:cstheme="minorHAnsi"/>
          <w:sz w:val="24"/>
        </w:rPr>
        <w:t xml:space="preserve"> is responsible for maintaining records of attendance and providing</w:t>
      </w:r>
      <w:r w:rsidRPr="00FF2BFF">
        <w:rPr>
          <w:rFonts w:asciiTheme="minorHAnsi" w:hAnsiTheme="minorHAnsi" w:cstheme="minorHAnsi"/>
          <w:spacing w:val="-15"/>
          <w:sz w:val="24"/>
        </w:rPr>
        <w:t xml:space="preserve"> </w:t>
      </w:r>
      <w:r w:rsidRPr="00FF2BFF">
        <w:rPr>
          <w:rFonts w:asciiTheme="minorHAnsi" w:hAnsiTheme="minorHAnsi" w:cstheme="minorHAnsi"/>
          <w:sz w:val="24"/>
        </w:rPr>
        <w:t>attendees with certificates of</w:t>
      </w:r>
      <w:r w:rsidRPr="00FF2BFF">
        <w:rPr>
          <w:rFonts w:asciiTheme="minorHAnsi" w:hAnsiTheme="minorHAnsi" w:cstheme="minorHAnsi"/>
          <w:spacing w:val="-1"/>
          <w:sz w:val="24"/>
        </w:rPr>
        <w:t xml:space="preserve"> </w:t>
      </w:r>
      <w:r w:rsidRPr="00FF2BFF">
        <w:rPr>
          <w:rFonts w:asciiTheme="minorHAnsi" w:hAnsiTheme="minorHAnsi" w:cstheme="minorHAnsi"/>
          <w:sz w:val="24"/>
        </w:rPr>
        <w:t>attendance.</w:t>
      </w:r>
    </w:p>
    <w:p w14:paraId="7A766DD3" w14:textId="77777777" w:rsidR="008D0EEA" w:rsidRPr="00FF2BFF" w:rsidRDefault="008D0EEA">
      <w:pPr>
        <w:pStyle w:val="BodyText"/>
        <w:rPr>
          <w:rFonts w:asciiTheme="minorHAnsi" w:hAnsiTheme="minorHAnsi" w:cstheme="minorHAnsi"/>
        </w:rPr>
      </w:pPr>
    </w:p>
    <w:p w14:paraId="2C60219A" w14:textId="40DA64FE" w:rsidR="008D0EEA" w:rsidRPr="00FF2BFF" w:rsidRDefault="00660CD2">
      <w:pPr>
        <w:pStyle w:val="ListParagraph"/>
        <w:numPr>
          <w:ilvl w:val="0"/>
          <w:numId w:val="1"/>
        </w:numPr>
        <w:tabs>
          <w:tab w:val="left" w:pos="461"/>
        </w:tabs>
        <w:ind w:right="252"/>
        <w:rPr>
          <w:rFonts w:asciiTheme="minorHAnsi" w:hAnsiTheme="minorHAnsi" w:cstheme="minorHAnsi"/>
          <w:sz w:val="24"/>
        </w:rPr>
      </w:pPr>
      <w:r w:rsidRPr="00FF2BFF">
        <w:rPr>
          <w:rFonts w:asciiTheme="minorHAnsi" w:hAnsiTheme="minorHAnsi" w:cstheme="minorHAnsi"/>
          <w:sz w:val="24"/>
        </w:rPr>
        <w:t xml:space="preserve">The </w:t>
      </w:r>
      <w:r w:rsidR="00FF2BFF" w:rsidRPr="00FF2BFF">
        <w:rPr>
          <w:rFonts w:asciiTheme="minorHAnsi" w:hAnsiTheme="minorHAnsi" w:cstheme="minorHAnsi"/>
          <w:sz w:val="24"/>
        </w:rPr>
        <w:t>CSACI</w:t>
      </w:r>
      <w:r w:rsidRPr="00FF2BFF">
        <w:rPr>
          <w:rFonts w:asciiTheme="minorHAnsi" w:hAnsiTheme="minorHAnsi" w:cstheme="minorHAnsi"/>
          <w:sz w:val="24"/>
        </w:rPr>
        <w:t xml:space="preserve"> will provide records of the CPD activity (materials, attendance) to the</w:t>
      </w:r>
      <w:r w:rsidRPr="00FF2BFF">
        <w:rPr>
          <w:rFonts w:asciiTheme="minorHAnsi" w:hAnsiTheme="minorHAnsi" w:cstheme="minorHAnsi"/>
          <w:spacing w:val="-19"/>
          <w:sz w:val="24"/>
        </w:rPr>
        <w:t xml:space="preserve"> </w:t>
      </w:r>
      <w:r w:rsidRPr="00FF2BFF">
        <w:rPr>
          <w:rFonts w:asciiTheme="minorHAnsi" w:hAnsiTheme="minorHAnsi" w:cstheme="minorHAnsi"/>
          <w:sz w:val="24"/>
        </w:rPr>
        <w:t>Royal College Credit Validation program upon</w:t>
      </w:r>
      <w:r w:rsidRPr="00FF2BFF">
        <w:rPr>
          <w:rFonts w:asciiTheme="minorHAnsi" w:hAnsiTheme="minorHAnsi" w:cstheme="minorHAnsi"/>
          <w:spacing w:val="-2"/>
          <w:sz w:val="24"/>
        </w:rPr>
        <w:t xml:space="preserve"> </w:t>
      </w:r>
      <w:r w:rsidRPr="00FF2BFF">
        <w:rPr>
          <w:rFonts w:asciiTheme="minorHAnsi" w:hAnsiTheme="minorHAnsi" w:cstheme="minorHAnsi"/>
          <w:sz w:val="24"/>
        </w:rPr>
        <w:t>request.</w:t>
      </w:r>
    </w:p>
    <w:sectPr w:rsidR="008D0EEA" w:rsidRPr="00FF2BFF">
      <w:pgSz w:w="12240" w:h="15840"/>
      <w:pgMar w:top="1940" w:right="1340" w:bottom="1260" w:left="1340" w:header="767"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C7A0D" w14:textId="77777777" w:rsidR="00481364" w:rsidRDefault="00481364">
      <w:r>
        <w:separator/>
      </w:r>
    </w:p>
  </w:endnote>
  <w:endnote w:type="continuationSeparator" w:id="0">
    <w:p w14:paraId="503A4F01" w14:textId="77777777" w:rsidR="00481364" w:rsidRDefault="0048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35D61" w14:textId="5C88696B" w:rsidR="008D0EEA" w:rsidRDefault="00FF2BFF">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507F55BE" wp14:editId="61D7EAA0">
              <wp:simplePos x="0" y="0"/>
              <wp:positionH relativeFrom="page">
                <wp:posOffset>583660</wp:posOffset>
              </wp:positionH>
              <wp:positionV relativeFrom="page">
                <wp:posOffset>9328826</wp:posOffset>
              </wp:positionV>
              <wp:extent cx="4406629" cy="262646"/>
              <wp:effectExtent l="0" t="0" r="63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06629" cy="262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D64A7" w14:textId="1F0DC701" w:rsidR="008D0EEA" w:rsidRPr="00FF2BFF" w:rsidRDefault="007A2A4C">
                          <w:pPr>
                            <w:spacing w:before="10"/>
                            <w:ind w:left="20"/>
                            <w:rPr>
                              <w:rFonts w:asciiTheme="minorHAnsi" w:hAnsiTheme="minorHAnsi" w:cstheme="minorHAnsi"/>
                              <w:i/>
                              <w:sz w:val="24"/>
                              <w:lang w:val="en-CA"/>
                            </w:rPr>
                          </w:pPr>
                          <w:r>
                            <w:rPr>
                              <w:rFonts w:asciiTheme="minorHAnsi" w:hAnsiTheme="minorHAnsi" w:cstheme="minorHAnsi"/>
                              <w:i/>
                              <w:sz w:val="24"/>
                              <w:lang w:val="en-CA"/>
                            </w:rPr>
                            <w:t xml:space="preserve">CSACI </w:t>
                          </w:r>
                          <w:r w:rsidR="00FF2BFF" w:rsidRPr="00FF2BFF">
                            <w:rPr>
                              <w:rFonts w:asciiTheme="minorHAnsi" w:hAnsiTheme="minorHAnsi" w:cstheme="minorHAnsi"/>
                              <w:i/>
                              <w:sz w:val="24"/>
                              <w:lang w:val="en-CA"/>
                            </w:rPr>
                            <w:t>Guidelines for Co-developed with Physician Organization</w:t>
                          </w:r>
                          <w:r w:rsidR="00FF2BFF">
                            <w:rPr>
                              <w:rFonts w:asciiTheme="minorHAnsi" w:hAnsiTheme="minorHAnsi" w:cstheme="minorHAnsi"/>
                              <w:i/>
                              <w:sz w:val="24"/>
                              <w:lang w:val="en-CA"/>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F55BE" id="_x0000_t202" coordsize="21600,21600" o:spt="202" path="m,l,21600r21600,l21600,xe">
              <v:stroke joinstyle="miter"/>
              <v:path gradientshapeok="t" o:connecttype="rect"/>
            </v:shapetype>
            <v:shape id="Text Box 1" o:spid="_x0000_s1028" type="#_x0000_t202" style="position:absolute;margin-left:45.95pt;margin-top:734.55pt;width:347pt;height:20.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fQZoAIAAJkFAAAOAAAAZHJzL2Uyb0RvYy54bWysVG1vmzAQ/j5p/8Hyd8rLHBpQSbWGME3q&#13;&#10;XqR2P8ABE6yBzWwn0E377zubkKatJk3b+GAd9vnxPXfP3dX12LXowJTmUmQ4vAgwYqKUFRe7DH+5&#13;&#10;L7wlRtpQUdFWCpbhB6bx9er1q6uhT1kkG9lWTCEAETod+gw3xvSp7+uyYR3VF7JnAg5rqTpq4Fft&#13;&#10;/ErRAdC71o+CIPYHqapeyZJpDbv5dIhXDr+uWWk+1bVmBrUZhtiMW5Vbt3b1V1c03SnaN7w8hkH/&#13;&#10;IoqOcgGPnqByaijaK/4CquOlklrW5qKUnS/rmpfMcQA2YfCMzV1De+a4QHJ0f0qT/n+w5cfDZ4V4&#13;&#10;leEII0E7KNE9Gw26kSMKbXaGXqfgdNeDmxlhG6rsmOr+VpZfNbj4Zz7TBW29t8MHWQEe3Rvpboy1&#13;&#10;6myOgDUCGCjHw6kE9s0SNgkJ4jhKMCrhLIqjmMQ2Cp+m8+1eafOOyQ5ZI8MKSuzQ6eFWm8l1drGP&#13;&#10;CVnwtoV9mrbiyQZgTjvwNly1ZzYKV7UfSZBslpsl8UgUbzwS5Ln3tlgTLy7Cy0X+Jl+v8/CnfTck&#13;&#10;acOrign7zKygkPxZhY5anmp/0pCWLa8snA1Jq9123Sp0oKDgwn3HhJy5+U/DcPkCLs8ohREJbqLE&#13;&#10;K+LlpUcKsvCSy2DpBWFyk8QBSUhePKV0ywX7d0poyHCyiBaTan7LLXDfS2407biBGdHyLsPLkxNN&#13;&#10;G0arjahcaQ3l7WSfpcKG/5gKKPdcaCdYq9FJrWbcjscWADAr5q2sHkDBSoLAQKYw38BopPqO0QCz&#13;&#10;IsP6254qhlH7XkAz2sEyG2o2trNBRQlXM2wwmsy1mQbQvld81wDy1FBCvoVOqbkT8WMUx/6C/ndc&#13;&#10;jrPKDpjzf+f1OFFXvwAAAP//AwBQSwMEFAAGAAgAAAAhALeDJf/kAAAAEQEAAA8AAABkcnMvZG93&#13;&#10;bnJldi54bWxMTz1PwzAQ3ZH4D9YhsVEnFWmbNE6FWlUMiKEFJMZrbOKI2I5sN3X/PccEy0n37t37&#13;&#10;qDfJDGxSPvTOCshnGTBlWyd72wl4f9s/rICFiFbi4KwScFUBNs3tTY2VdBd7UNMxdoxEbKhQgI5x&#13;&#10;rDgPrVYGw8yNytLty3mDkVbfcenxQuJm4PMsW3CDvSUHjaPaatV+H89GwMd23L+kT42vUyGfd/Pl&#13;&#10;4erbJMT9XdqtaTytgUWV4t8H/Hag/NBQsJM7WxnYIKDMS2IS/rgoc2DEWK4Kgk4EFXlWAG9q/r9J&#13;&#10;8wMAAP//AwBQSwECLQAUAAYACAAAACEAtoM4kv4AAADhAQAAEwAAAAAAAAAAAAAAAAAAAAAAW0Nv&#13;&#10;bnRlbnRfVHlwZXNdLnhtbFBLAQItABQABgAIAAAAIQA4/SH/1gAAAJQBAAALAAAAAAAAAAAAAAAA&#13;&#10;AC8BAABfcmVscy8ucmVsc1BLAQItABQABgAIAAAAIQBTZfQZoAIAAJkFAAAOAAAAAAAAAAAAAAAA&#13;&#10;AC4CAABkcnMvZTJvRG9jLnhtbFBLAQItABQABgAIAAAAIQC3gyX/5AAAABEBAAAPAAAAAAAAAAAA&#13;&#10;AAAAAPoEAABkcnMvZG93bnJldi54bWxQSwUGAAAAAAQABADzAAAACwYAAAAA&#13;&#10;" filled="f" stroked="f">
              <v:path arrowok="t"/>
              <v:textbox inset="0,0,0,0">
                <w:txbxContent>
                  <w:p w14:paraId="797D64A7" w14:textId="1F0DC701" w:rsidR="008D0EEA" w:rsidRPr="00FF2BFF" w:rsidRDefault="007A2A4C">
                    <w:pPr>
                      <w:spacing w:before="10"/>
                      <w:ind w:left="20"/>
                      <w:rPr>
                        <w:rFonts w:asciiTheme="minorHAnsi" w:hAnsiTheme="minorHAnsi" w:cstheme="minorHAnsi"/>
                        <w:i/>
                        <w:sz w:val="24"/>
                        <w:lang w:val="en-CA"/>
                      </w:rPr>
                    </w:pPr>
                    <w:r>
                      <w:rPr>
                        <w:rFonts w:asciiTheme="minorHAnsi" w:hAnsiTheme="minorHAnsi" w:cstheme="minorHAnsi"/>
                        <w:i/>
                        <w:sz w:val="24"/>
                        <w:lang w:val="en-CA"/>
                      </w:rPr>
                      <w:t xml:space="preserve">CSACI </w:t>
                    </w:r>
                    <w:r w:rsidR="00FF2BFF" w:rsidRPr="00FF2BFF">
                      <w:rPr>
                        <w:rFonts w:asciiTheme="minorHAnsi" w:hAnsiTheme="minorHAnsi" w:cstheme="minorHAnsi"/>
                        <w:i/>
                        <w:sz w:val="24"/>
                        <w:lang w:val="en-CA"/>
                      </w:rPr>
                      <w:t>Guidelines for Co-developed with Physician Organization</w:t>
                    </w:r>
                    <w:r w:rsidR="00FF2BFF">
                      <w:rPr>
                        <w:rFonts w:asciiTheme="minorHAnsi" w:hAnsiTheme="minorHAnsi" w:cstheme="minorHAnsi"/>
                        <w:i/>
                        <w:sz w:val="24"/>
                        <w:lang w:val="en-CA"/>
                      </w:rPr>
                      <w:t xml:space="preserve"> 2018</w:t>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14:anchorId="1638540D" wp14:editId="140C2532">
              <wp:simplePos x="0" y="0"/>
              <wp:positionH relativeFrom="page">
                <wp:posOffset>6757670</wp:posOffset>
              </wp:positionH>
              <wp:positionV relativeFrom="page">
                <wp:posOffset>9240520</wp:posOffset>
              </wp:positionV>
              <wp:extent cx="12700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EDA2A" w14:textId="77777777" w:rsidR="008D0EEA" w:rsidRPr="00FF2BFF" w:rsidRDefault="00660CD2">
                          <w:pPr>
                            <w:pStyle w:val="BodyText"/>
                            <w:spacing w:before="10"/>
                            <w:ind w:left="40"/>
                            <w:rPr>
                              <w:rFonts w:asciiTheme="minorHAnsi" w:hAnsiTheme="minorHAnsi" w:cstheme="minorHAnsi"/>
                              <w:sz w:val="20"/>
                              <w:szCs w:val="20"/>
                            </w:rPr>
                          </w:pPr>
                          <w:r w:rsidRPr="00FF2BFF">
                            <w:rPr>
                              <w:rFonts w:asciiTheme="minorHAnsi" w:hAnsiTheme="minorHAnsi" w:cstheme="minorHAnsi"/>
                              <w:sz w:val="20"/>
                              <w:szCs w:val="20"/>
                            </w:rPr>
                            <w:fldChar w:fldCharType="begin"/>
                          </w:r>
                          <w:r w:rsidRPr="00FF2BFF">
                            <w:rPr>
                              <w:rFonts w:asciiTheme="minorHAnsi" w:hAnsiTheme="minorHAnsi" w:cstheme="minorHAnsi"/>
                              <w:sz w:val="20"/>
                              <w:szCs w:val="20"/>
                            </w:rPr>
                            <w:instrText xml:space="preserve"> PAGE </w:instrText>
                          </w:r>
                          <w:r w:rsidRPr="00FF2BFF">
                            <w:rPr>
                              <w:rFonts w:asciiTheme="minorHAnsi" w:hAnsiTheme="minorHAnsi" w:cstheme="minorHAnsi"/>
                              <w:sz w:val="20"/>
                              <w:szCs w:val="20"/>
                            </w:rPr>
                            <w:fldChar w:fldCharType="separate"/>
                          </w:r>
                          <w:r w:rsidRPr="00FF2BFF">
                            <w:rPr>
                              <w:rFonts w:asciiTheme="minorHAnsi" w:hAnsiTheme="minorHAnsi" w:cstheme="minorHAnsi"/>
                              <w:sz w:val="20"/>
                              <w:szCs w:val="20"/>
                            </w:rPr>
                            <w:t>1</w:t>
                          </w:r>
                          <w:r w:rsidRPr="00FF2BFF">
                            <w:rPr>
                              <w:rFonts w:asciiTheme="minorHAnsi" w:hAnsiTheme="minorHAnsi" w:cstheme="minorHAnsi"/>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8540D" id="Text Box 2" o:spid="_x0000_s1029" type="#_x0000_t202" style="position:absolute;margin-left:532.1pt;margin-top:727.6pt;width:10pt;height:15.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wZMogIAAJgFAAAOAAAAZHJzL2Uyb0RvYy54bWysVNtunDAQfa/Uf7D8TriEvYDCRsmyVJXS&#13;&#10;i5T0A7xgFqvGprZ3Ia367x2bZbNJVKlqywMa2+OZOXOO5+p6aDk6UKWZFBkOLwKMqChlxcQuw18e&#13;&#10;Cm+JkTZEVIRLQTP8SDW+Xr19c9V3KY1kI3lFFYIgQqd9l+HGmC71fV02tCX6QnZUwGEtVUsMLNXO&#13;&#10;rxTpIXrL/SgI5n4vVdUpWVKtYTcfD/HKxa9rWppPda2pQTzDUJtxf+X+W/v3V1ck3SnSNaw8lkH+&#13;&#10;ooqWMAFJT6FyYgjaK/YqVMtKJbWszUUpW1/WNSupwwBowuAFmvuGdNRhgebo7tQm/f/Clh8PnxVi&#13;&#10;VYYvMRKkBYoe6GDQrRxQZLvTdzoFp/sO3MwA28CyQ6q7O1l+1eDin/mMF7T13vYfZAXxyN5Id2Oo&#13;&#10;VWt7BKgRhAE6Hk8U2JyljR0tggBOSjgKk/gydBT5JJ0ud0qbd1S2yBoZVsCwC04Od9rYYkg6udhc&#13;&#10;QhaMc8cyF882wHHcgdRw1Z7ZIhxpP5Ig2Sw3y9iLo/nGi4M8926KdezNi3Axyy/z9ToPf9q8YZw2&#13;&#10;rKqosGkmAYXxnxF0lPJI/UlCWnJW2XC2JK122zVX6EBAwIX7LCtQ/Jmb/7wMdwxYXkAKozi4jRKv&#13;&#10;mC8XXlzEMy9ZBEsvCJPbZB7ESZwXzyHdMUH/HRLqM5zMotkomt9iA9Yt8a+wkbRlBkYEZ22Glycn&#13;&#10;kjaUVBtROWoNYXy0z1phy39qBXRsItrp1Up0FKsZtsPxBUAwq+WtrB5BwEqCwECLMN7AaKT6jlEP&#13;&#10;oyLD+tueKIoRfy/gLdq5MhlqMraTQUQJVzNsMBrNtRnnz75TbNdA5PE9CXkDD6VmTsRPVQACu4Dn&#13;&#10;77AcR5WdL+dr5/U0UFe/AAAA//8DAFBLAwQUAAYACAAAACEAe529vOMAAAAUAQAADwAAAGRycy9k&#13;&#10;b3ducmV2LnhtbExPy07DMBC8I/EP1iJxozZRU6I0ToVaVRwQhxaQOG5jE0fEdmS7afr3bE5wWc3M&#13;&#10;vmaqzWR7NuoQO+8kPC4EMO0arzrXSvh43z8UwGJCp7D3Tku46gib+vamwlL5izvo8ZhaRkdcLFGC&#13;&#10;SWkoOY+N0Rbjwg/aUe/bB4uJaGi5Cnih47bnmRArbrFz9MHgoLdGNz/Hs5XwuR32r9OXwbcxVy+7&#13;&#10;7OlwDc0k5f3dtFtTeV4DS3pKfxswZyD/UJOxkz87FVlPXKyWGc0SWuY5oXlGFLN2mrUiL4DXFf8f&#13;&#10;pv4FAAD//wMAUEsBAi0AFAAGAAgAAAAhALaDOJL+AAAA4QEAABMAAAAAAAAAAAAAAAAAAAAAAFtD&#13;&#10;b250ZW50X1R5cGVzXS54bWxQSwECLQAUAAYACAAAACEAOP0h/9YAAACUAQAACwAAAAAAAAAAAAAA&#13;&#10;AAAvAQAAX3JlbHMvLnJlbHNQSwECLQAUAAYACAAAACEABLcGTKICAACYBQAADgAAAAAAAAAAAAAA&#13;&#10;AAAuAgAAZHJzL2Uyb0RvYy54bWxQSwECLQAUAAYACAAAACEAe529vOMAAAAUAQAADwAAAAAAAAAA&#13;&#10;AAAAAAD8BAAAZHJzL2Rvd25yZXYueG1sUEsFBgAAAAAEAAQA8wAAAAwGAAAAAA==&#13;&#10;" filled="f" stroked="f">
              <v:path arrowok="t"/>
              <v:textbox inset="0,0,0,0">
                <w:txbxContent>
                  <w:p w14:paraId="0ADEDA2A" w14:textId="77777777" w:rsidR="008D0EEA" w:rsidRPr="00FF2BFF" w:rsidRDefault="00660CD2">
                    <w:pPr>
                      <w:pStyle w:val="BodyText"/>
                      <w:spacing w:before="10"/>
                      <w:ind w:left="40"/>
                      <w:rPr>
                        <w:rFonts w:asciiTheme="minorHAnsi" w:hAnsiTheme="minorHAnsi" w:cstheme="minorHAnsi"/>
                        <w:sz w:val="20"/>
                        <w:szCs w:val="20"/>
                      </w:rPr>
                    </w:pPr>
                    <w:r w:rsidRPr="00FF2BFF">
                      <w:rPr>
                        <w:rFonts w:asciiTheme="minorHAnsi" w:hAnsiTheme="minorHAnsi" w:cstheme="minorHAnsi"/>
                        <w:sz w:val="20"/>
                        <w:szCs w:val="20"/>
                      </w:rPr>
                      <w:fldChar w:fldCharType="begin"/>
                    </w:r>
                    <w:r w:rsidRPr="00FF2BFF">
                      <w:rPr>
                        <w:rFonts w:asciiTheme="minorHAnsi" w:hAnsiTheme="minorHAnsi" w:cstheme="minorHAnsi"/>
                        <w:sz w:val="20"/>
                        <w:szCs w:val="20"/>
                      </w:rPr>
                      <w:instrText xml:space="preserve"> PAGE </w:instrText>
                    </w:r>
                    <w:r w:rsidRPr="00FF2BFF">
                      <w:rPr>
                        <w:rFonts w:asciiTheme="minorHAnsi" w:hAnsiTheme="minorHAnsi" w:cstheme="minorHAnsi"/>
                        <w:sz w:val="20"/>
                        <w:szCs w:val="20"/>
                      </w:rPr>
                      <w:fldChar w:fldCharType="separate"/>
                    </w:r>
                    <w:r w:rsidRPr="00FF2BFF">
                      <w:rPr>
                        <w:rFonts w:asciiTheme="minorHAnsi" w:hAnsiTheme="minorHAnsi" w:cstheme="minorHAnsi"/>
                        <w:sz w:val="20"/>
                        <w:szCs w:val="20"/>
                      </w:rPr>
                      <w:t>1</w:t>
                    </w:r>
                    <w:r w:rsidRPr="00FF2BFF">
                      <w:rPr>
                        <w:rFonts w:asciiTheme="minorHAnsi" w:hAnsiTheme="minorHAnsi" w:cstheme="minorHAnsi"/>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DEC2A" w14:textId="77777777" w:rsidR="00481364" w:rsidRDefault="00481364">
      <w:r>
        <w:separator/>
      </w:r>
    </w:p>
  </w:footnote>
  <w:footnote w:type="continuationSeparator" w:id="0">
    <w:p w14:paraId="00D26BC3" w14:textId="77777777" w:rsidR="00481364" w:rsidRDefault="00481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BFB5A" w14:textId="3A8B0142" w:rsidR="007A2A4C" w:rsidRPr="00FD7CFB" w:rsidRDefault="007A2A4C" w:rsidP="007A2A4C">
    <w:pPr>
      <w:ind w:right="50"/>
      <w:jc w:val="both"/>
      <w:rPr>
        <w:rFonts w:cstheme="minorHAnsi"/>
        <w:b/>
        <w:color w:val="140707" w:themeColor="accent2" w:themeShade="1A"/>
      </w:rPr>
    </w:pPr>
    <w:r w:rsidRPr="00FD7CFB">
      <w:rPr>
        <w:rFonts w:cstheme="minorHAnsi"/>
        <w:iCs/>
        <w:noProof/>
        <w:color w:val="140707" w:themeColor="accent2" w:themeShade="1A"/>
        <w:u w:val="single"/>
        <w:lang w:val="en-CA" w:eastAsia="en-CA"/>
      </w:rPr>
      <mc:AlternateContent>
        <mc:Choice Requires="wps">
          <w:drawing>
            <wp:anchor distT="0" distB="0" distL="114300" distR="114300" simplePos="0" relativeHeight="251663872" behindDoc="0" locked="0" layoutInCell="1" allowOverlap="1" wp14:anchorId="54D1C619" wp14:editId="2F91B0F6">
              <wp:simplePos x="0" y="0"/>
              <wp:positionH relativeFrom="column">
                <wp:posOffset>-445162</wp:posOffset>
              </wp:positionH>
              <wp:positionV relativeFrom="paragraph">
                <wp:posOffset>10444</wp:posOffset>
              </wp:positionV>
              <wp:extent cx="2491740" cy="561315"/>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5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0424C" w14:textId="77777777" w:rsidR="007A2A4C" w:rsidRPr="007A2A4C" w:rsidRDefault="007A2A4C" w:rsidP="007A2A4C">
                          <w:pPr>
                            <w:jc w:val="right"/>
                            <w:rPr>
                              <w:rFonts w:asciiTheme="minorHAnsi" w:hAnsiTheme="minorHAnsi" w:cstheme="minorHAnsi"/>
                              <w:b/>
                              <w:color w:val="140707" w:themeColor="accent2" w:themeShade="1A"/>
                            </w:rPr>
                          </w:pPr>
                          <w:r w:rsidRPr="007A2A4C">
                            <w:rPr>
                              <w:rFonts w:asciiTheme="minorHAnsi" w:hAnsiTheme="minorHAnsi" w:cstheme="minorHAnsi"/>
                              <w:b/>
                              <w:color w:val="140707" w:themeColor="accent2" w:themeShade="1A"/>
                            </w:rPr>
                            <w:t>Canadian Society of</w:t>
                          </w:r>
                        </w:p>
                        <w:p w14:paraId="10DC0EFE" w14:textId="77777777" w:rsidR="007A2A4C" w:rsidRPr="007A2A4C" w:rsidRDefault="007A2A4C" w:rsidP="007A2A4C">
                          <w:pPr>
                            <w:jc w:val="right"/>
                            <w:rPr>
                              <w:rFonts w:asciiTheme="minorHAnsi" w:hAnsiTheme="minorHAnsi" w:cstheme="minorHAnsi"/>
                              <w:color w:val="140707" w:themeColor="accent2" w:themeShade="1A"/>
                            </w:rPr>
                          </w:pPr>
                          <w:r w:rsidRPr="007A2A4C">
                            <w:rPr>
                              <w:rFonts w:asciiTheme="minorHAnsi" w:hAnsiTheme="minorHAnsi" w:cstheme="minorHAnsi"/>
                              <w:b/>
                              <w:color w:val="140707" w:themeColor="accent2" w:themeShade="1A"/>
                            </w:rPr>
                            <w:t xml:space="preserve"> Allergy and Clinical Immunology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1C619" id="_x0000_t202" coordsize="21600,21600" o:spt="202" path="m,l,21600r21600,l21600,xe">
              <v:stroke joinstyle="miter"/>
              <v:path gradientshapeok="t" o:connecttype="rect"/>
            </v:shapetype>
            <v:shape id="Text Box 10" o:spid="_x0000_s1026" type="#_x0000_t202" style="position:absolute;left:0;text-align:left;margin-left:-35.05pt;margin-top:.8pt;width:196.2pt;height:4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JtiggIAABAFAAAOAAAAZHJzL2Uyb0RvYy54bWysVNuO2yAQfa/Uf0C8Z32pc7EVZ7WXpqq0&#13;&#10;vUi7/QACOEbFQIHE3lb99w44yWZ7kaqqfsDADIeZOWdYXg6dRHtundCqxtlFihFXVDOhtjX+9LCe&#13;&#10;LDBynihGpFa8xo/c4cvVyxfL3lQ8162WjFsEIMpVvalx672pksTRlnfEXWjDFRgbbTviYWm3CbOk&#13;&#10;B/ROJnmazpJeW2asptw52L0djXgV8ZuGU/+haRz3SNYYYvNxtHHchDFZLUm1tcS0gh7CIP8QRUeE&#13;&#10;gktPULfEE7Sz4heoTlCrnW78BdVdoptGUB5zgGyy9Kds7ltieMwFiuPMqUzu/8HS9/uPFglW4xlG&#13;&#10;inRA0QMfPLrWA8pieXrjKvC6N+DnB9gHmmOqztxp+tkhpW9aorb8ylrdt5wwCC8LhU3OjgZCXOUC&#13;&#10;yKZ/pxncQ3ZeR6ChsV2oHVQDATrQ9HiiJsRCYTMvymxegImCbTrLXmXTeAWpjqeNdf4N1x0Kkxpb&#13;&#10;oD6ik/2d8yEaUh1dwmVOS8HWQsq4sNvNjbRoT0Am6/gd0J+5SRWclQ7HRsRxB4KEO4IthBtp/1Zm&#13;&#10;eZFe5+VkPVvMJ8W6mE7KebqYpFl5Xc7Soixu199DgFlRtYIxru6E4kcJZsXfUXxohlE8UYSor3E5&#13;&#10;zacjRX9MMo3f75LshIeOlKKr8eLkRKpA7GvFYr94IuQ4T56HH6sMNTj+Y1WiDALzowb8sBkAJchh&#13;&#10;o9kjCMJq4AuohWcEJq22XzHqoSVr7L7siOUYybcKRFVmRVCAj4tiOs9hYc8tm3MLURSgauwxGqc3&#13;&#10;fuz7nbFi28JNo4yVvgIhNiJq5Cmqg3yh7WIyhyci9PX5Ono9PWSrHwAAAP//AwBQSwMEFAAGAAgA&#13;&#10;AAAhALC/mQXiAAAADQEAAA8AAABkcnMvZG93bnJldi54bWxMj81ugzAQhO+V+g7WRuqlSuyQFhqC&#13;&#10;ifqjRr0mzQMY2AAKXiPsBPL23Z7ay0qrb3Z2JttOthNXHHzrSMNyoUAgla5qqdZw/P6cv4DwwVBl&#13;&#10;Okeo4YYetvn9XWbSyo20x+sh1IJNyKdGQxNCn0rpywat8QvXIzE7ucGawOtQy2owI5vbTkZKxdKa&#13;&#10;lvhDY3p8b7A8Hy5Ww+lrfHxej8UuHJP9U/xm2qRwN60fZtPHhsfrBkTAKfxdwG8Hzg85ByvchSov&#13;&#10;Og3zRC1ZyiAGwXwVRSsQhYa1UiDzTP5vkf8AAAD//wMAUEsBAi0AFAAGAAgAAAAhALaDOJL+AAAA&#13;&#10;4QEAABMAAAAAAAAAAAAAAAAAAAAAAFtDb250ZW50X1R5cGVzXS54bWxQSwECLQAUAAYACAAAACEA&#13;&#10;OP0h/9YAAACUAQAACwAAAAAAAAAAAAAAAAAvAQAAX3JlbHMvLnJlbHNQSwECLQAUAAYACAAAACEA&#13;&#10;OVibYoICAAAQBQAADgAAAAAAAAAAAAAAAAAuAgAAZHJzL2Uyb0RvYy54bWxQSwECLQAUAAYACAAA&#13;&#10;ACEAsL+ZBeIAAAANAQAADwAAAAAAAAAAAAAAAADcBAAAZHJzL2Rvd25yZXYueG1sUEsFBgAAAAAE&#13;&#10;AAQA8wAAAOsFAAAAAA==&#13;&#10;" stroked="f">
              <v:textbox>
                <w:txbxContent>
                  <w:p w14:paraId="1D60424C" w14:textId="77777777" w:rsidR="007A2A4C" w:rsidRPr="007A2A4C" w:rsidRDefault="007A2A4C" w:rsidP="007A2A4C">
                    <w:pPr>
                      <w:jc w:val="right"/>
                      <w:rPr>
                        <w:rFonts w:asciiTheme="minorHAnsi" w:hAnsiTheme="minorHAnsi" w:cstheme="minorHAnsi"/>
                        <w:b/>
                        <w:color w:val="140707" w:themeColor="accent2" w:themeShade="1A"/>
                      </w:rPr>
                    </w:pPr>
                    <w:r w:rsidRPr="007A2A4C">
                      <w:rPr>
                        <w:rFonts w:asciiTheme="minorHAnsi" w:hAnsiTheme="minorHAnsi" w:cstheme="minorHAnsi"/>
                        <w:b/>
                        <w:color w:val="140707" w:themeColor="accent2" w:themeShade="1A"/>
                      </w:rPr>
                      <w:t>Canadian Society of</w:t>
                    </w:r>
                  </w:p>
                  <w:p w14:paraId="10DC0EFE" w14:textId="77777777" w:rsidR="007A2A4C" w:rsidRPr="007A2A4C" w:rsidRDefault="007A2A4C" w:rsidP="007A2A4C">
                    <w:pPr>
                      <w:jc w:val="right"/>
                      <w:rPr>
                        <w:rFonts w:asciiTheme="minorHAnsi" w:hAnsiTheme="minorHAnsi" w:cstheme="minorHAnsi"/>
                        <w:color w:val="140707" w:themeColor="accent2" w:themeShade="1A"/>
                      </w:rPr>
                    </w:pPr>
                    <w:r w:rsidRPr="007A2A4C">
                      <w:rPr>
                        <w:rFonts w:asciiTheme="minorHAnsi" w:hAnsiTheme="minorHAnsi" w:cstheme="minorHAnsi"/>
                        <w:b/>
                        <w:color w:val="140707" w:themeColor="accent2" w:themeShade="1A"/>
                      </w:rPr>
                      <w:t xml:space="preserve"> Allergy and Clinical Immunology</w:t>
                    </w:r>
                  </w:p>
                </w:txbxContent>
              </v:textbox>
            </v:shape>
          </w:pict>
        </mc:Fallback>
      </mc:AlternateContent>
    </w:r>
    <w:r w:rsidRPr="00FD7CFB">
      <w:rPr>
        <w:rFonts w:cstheme="minorHAnsi"/>
        <w:iCs/>
        <w:noProof/>
        <w:color w:val="140707" w:themeColor="accent2" w:themeShade="1A"/>
        <w:u w:val="single"/>
        <w:lang w:val="en-CA" w:eastAsia="en-CA"/>
      </w:rPr>
      <w:drawing>
        <wp:anchor distT="0" distB="0" distL="114300" distR="114300" simplePos="0" relativeHeight="251664896" behindDoc="0" locked="0" layoutInCell="1" allowOverlap="1" wp14:anchorId="6A44A0F5" wp14:editId="02329F3B">
          <wp:simplePos x="0" y="0"/>
          <wp:positionH relativeFrom="column">
            <wp:posOffset>2489930</wp:posOffset>
          </wp:positionH>
          <wp:positionV relativeFrom="paragraph">
            <wp:posOffset>-148185</wp:posOffset>
          </wp:positionV>
          <wp:extent cx="807396" cy="802049"/>
          <wp:effectExtent l="0" t="0" r="5715" b="0"/>
          <wp:wrapNone/>
          <wp:docPr id="8" name="Picture 2" descr="CSACI_color-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ACI_color-transparent"/>
                  <pic:cNvPicPr>
                    <a:picLocks noChangeAspect="1" noChangeArrowheads="1"/>
                  </pic:cNvPicPr>
                </pic:nvPicPr>
                <pic:blipFill>
                  <a:blip r:embed="rId1" cstate="print"/>
                  <a:srcRect/>
                  <a:stretch>
                    <a:fillRect/>
                  </a:stretch>
                </pic:blipFill>
                <pic:spPr bwMode="auto">
                  <a:xfrm>
                    <a:off x="0" y="0"/>
                    <a:ext cx="807396" cy="8020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D7CFB">
      <w:rPr>
        <w:rFonts w:cstheme="minorHAnsi"/>
        <w:iCs/>
        <w:noProof/>
        <w:color w:val="140707" w:themeColor="accent2" w:themeShade="1A"/>
        <w:u w:val="single"/>
        <w:lang w:val="en-CA" w:eastAsia="en-CA"/>
      </w:rPr>
      <mc:AlternateContent>
        <mc:Choice Requires="wps">
          <w:drawing>
            <wp:anchor distT="0" distB="0" distL="114300" distR="114300" simplePos="0" relativeHeight="251665920" behindDoc="0" locked="0" layoutInCell="1" allowOverlap="1" wp14:anchorId="1C4493E5" wp14:editId="0A908F3D">
              <wp:simplePos x="0" y="0"/>
              <wp:positionH relativeFrom="column">
                <wp:posOffset>3768063</wp:posOffset>
              </wp:positionH>
              <wp:positionV relativeFrom="paragraph">
                <wp:posOffset>9688</wp:posOffset>
              </wp:positionV>
              <wp:extent cx="2562131" cy="552261"/>
              <wp:effectExtent l="0" t="0" r="381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131" cy="5522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7CE49" w14:textId="77777777" w:rsidR="007A2A4C" w:rsidRPr="007A2A4C" w:rsidRDefault="007A2A4C" w:rsidP="007A2A4C">
                          <w:pPr>
                            <w:rPr>
                              <w:rFonts w:asciiTheme="minorHAnsi" w:hAnsiTheme="minorHAnsi" w:cstheme="minorHAnsi"/>
                              <w:color w:val="140707" w:themeColor="accent2" w:themeShade="1A"/>
                              <w:lang w:val="fr-CA"/>
                            </w:rPr>
                          </w:pPr>
                          <w:r w:rsidRPr="007A2A4C">
                            <w:rPr>
                              <w:rFonts w:asciiTheme="minorHAnsi" w:hAnsiTheme="minorHAnsi" w:cstheme="minorHAnsi"/>
                              <w:b/>
                              <w:color w:val="140707" w:themeColor="accent2" w:themeShade="1A"/>
                              <w:lang w:val="fr-CA"/>
                            </w:rPr>
                            <w:t>Société canadienne d’allergie et d’immunologie clinique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493E5" id="Text Box 11" o:spid="_x0000_s1027" type="#_x0000_t202" style="position:absolute;left:0;text-align:left;margin-left:296.7pt;margin-top:.75pt;width:201.75pt;height:4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ap/hwIAABcFAAAOAAAAZHJzL2Uyb0RvYy54bWysVNuO2yAQfa/Uf0C8Z32pnY2tdVZ7aapK&#13;&#10;24u02w8ggGNUGyiQ2NtV/70DJGm2F6mq6gfMMMPczhkuLqehRzturFCywdlZihGXVDEhNw3+9LCa&#13;&#10;LTCyjkhGeiV5gx+5xZfLly8uRl3zXHWqZ9wgcCJtPeoGd87pOkks7fhA7JnSXIKyVWYgDkSzSZgh&#13;&#10;I3gf+iRP03kyKsO0UZRbC6e3UYmXwX/bcuo+tK3lDvUNhtxcWE1Y135Nlhek3hiiO0H3aZB/yGIg&#13;&#10;QkLQo6tb4gjaGvGLq0FQo6xq3RlVQ6LaVlAeaoBqsvSnau47onmoBZpj9bFN9v+5pe93Hw0SrMEF&#13;&#10;RpIMANEDnxy6VhPKMt+eUdsarO412LkJzgHmUKrVd4p+tkiqm47IDb8yRo0dJwzSCzeTk6vRj/VO&#13;&#10;1uM7xSAO2ToVHE2tGXzvoBsIvANMj0dofC4UDvNynmevMowo6Moyz+cxBKkPt7Wx7g1XA/KbBhuA&#13;&#10;PngnuzvroI6E1AcTH8yqXrCV6PsgmM36pjdoR4Amq/D50uHKM7NeemOp/LWojieQJMTwOp9ugP2p&#13;&#10;yvIivc6r2Wq+OJ8Vq6KcVefpYpZm1XU1T4uquF198wlmRd0Jxri8E5IfKJgVfwfxfhgieQIJ0djg&#13;&#10;qszLCNEfi0zD97siB+FgInsxNHhxNCK1B/a1ZFA2qR0Rfdwnz9MPLYMeHP6hK4EGHvnIATetp0C4&#13;&#10;I7vWij0CL4wC2AB8eE1g0ynzFaMRJrPB9suWGI5R/1YCt6qsKPwoB6Eoz3MQzKlmfaohkoKrBjuM&#13;&#10;4vbGxfHfaiM2HUSKbJbqCvjYikAVT9yYFVTiBZi+UNP+pfDjfSoHqx/v2fI7AAAA//8DAFBLAwQU&#13;&#10;AAYACAAAACEAKMEKS+IAAAANAQAADwAAAGRycy9kb3ducmV2LnhtbEyPzW6DMBCE75X6DtZG6qVq&#13;&#10;TNtAMMFE/VGrXpPmAQxsAAWvEXYCeftuT+1lpdU3OzuTb2fbiwuOvnOk4XEZgUCqXN1Ro+Hw/fGQ&#13;&#10;gvDBUG16R6jhih62xe1NbrLaTbTDyz40gk3IZ0ZDG8KQSemrFq3xSzcgMTu60ZrA69jIejQTm9te&#13;&#10;PkVRIq3piD+0ZsC3FqvT/mw1HL+m+1hN5Wc4rHer5NV069Jdtb5bzO8bHi8bEAHn8HcBvx04PxQc&#13;&#10;rHRnqr3oNcTqecVSBjEI5kolCkSpIU1jkEUu/7cofgAAAP//AwBQSwECLQAUAAYACAAAACEAtoM4&#13;&#10;kv4AAADhAQAAEwAAAAAAAAAAAAAAAAAAAAAAW0NvbnRlbnRfVHlwZXNdLnhtbFBLAQItABQABgAI&#13;&#10;AAAAIQA4/SH/1gAAAJQBAAALAAAAAAAAAAAAAAAAAC8BAABfcmVscy8ucmVsc1BLAQItABQABgAI&#13;&#10;AAAAIQDGiap/hwIAABcFAAAOAAAAAAAAAAAAAAAAAC4CAABkcnMvZTJvRG9jLnhtbFBLAQItABQA&#13;&#10;BgAIAAAAIQAowQpL4gAAAA0BAAAPAAAAAAAAAAAAAAAAAOEEAABkcnMvZG93bnJldi54bWxQSwUG&#13;&#10;AAAAAAQABADzAAAA8AUAAAAA&#13;&#10;" stroked="f">
              <v:textbox>
                <w:txbxContent>
                  <w:p w14:paraId="6537CE49" w14:textId="77777777" w:rsidR="007A2A4C" w:rsidRPr="007A2A4C" w:rsidRDefault="007A2A4C" w:rsidP="007A2A4C">
                    <w:pPr>
                      <w:rPr>
                        <w:rFonts w:asciiTheme="minorHAnsi" w:hAnsiTheme="minorHAnsi" w:cstheme="minorHAnsi"/>
                        <w:color w:val="140707" w:themeColor="accent2" w:themeShade="1A"/>
                        <w:lang w:val="fr-CA"/>
                      </w:rPr>
                    </w:pPr>
                    <w:r w:rsidRPr="007A2A4C">
                      <w:rPr>
                        <w:rFonts w:asciiTheme="minorHAnsi" w:hAnsiTheme="minorHAnsi" w:cstheme="minorHAnsi"/>
                        <w:b/>
                        <w:color w:val="140707" w:themeColor="accent2" w:themeShade="1A"/>
                        <w:lang w:val="fr-CA"/>
                      </w:rPr>
                      <w:t>Société canadienne d’allergie et d’immunologie clinique</w:t>
                    </w:r>
                  </w:p>
                </w:txbxContent>
              </v:textbox>
            </v:shape>
          </w:pict>
        </mc:Fallback>
      </mc:AlternateContent>
    </w:r>
  </w:p>
  <w:p w14:paraId="73068D53" w14:textId="37148E9B" w:rsidR="007A2A4C" w:rsidRPr="00FD7CFB" w:rsidRDefault="007A2A4C" w:rsidP="007A2A4C">
    <w:pPr>
      <w:ind w:left="567" w:right="185" w:hanging="141"/>
      <w:rPr>
        <w:rFonts w:eastAsia="Calibri" w:cstheme="minorHAnsi"/>
        <w:color w:val="140707" w:themeColor="accent2" w:themeShade="1A"/>
      </w:rPr>
    </w:pPr>
  </w:p>
  <w:p w14:paraId="5D689CFD" w14:textId="77777777" w:rsidR="007A2A4C" w:rsidRPr="00FD7CFB" w:rsidRDefault="007A2A4C" w:rsidP="007A2A4C">
    <w:pPr>
      <w:ind w:left="567" w:right="185" w:hanging="141"/>
      <w:rPr>
        <w:rFonts w:eastAsia="Calibri" w:cstheme="minorHAnsi"/>
        <w:color w:val="140707" w:themeColor="accent2" w:themeShade="1A"/>
      </w:rPr>
    </w:pPr>
  </w:p>
  <w:p w14:paraId="115B8F39" w14:textId="77777777" w:rsidR="007A2A4C" w:rsidRPr="00FD7CFB" w:rsidRDefault="007A2A4C" w:rsidP="007A2A4C">
    <w:pPr>
      <w:ind w:left="567" w:right="185" w:hanging="141"/>
      <w:rPr>
        <w:rFonts w:eastAsia="Calibri" w:cstheme="minorHAnsi"/>
        <w:color w:val="140707" w:themeColor="accent2" w:themeShade="1A"/>
      </w:rPr>
    </w:pPr>
  </w:p>
  <w:p w14:paraId="0092341C" w14:textId="77777777" w:rsidR="007A2A4C" w:rsidRPr="00FD7CFB" w:rsidRDefault="007A2A4C" w:rsidP="007A2A4C">
    <w:pPr>
      <w:ind w:left="567" w:right="185" w:hanging="141"/>
      <w:rPr>
        <w:rFonts w:eastAsia="Calibri" w:cstheme="minorHAnsi"/>
        <w:color w:val="140707" w:themeColor="accent2" w:themeShade="1A"/>
      </w:rPr>
    </w:pPr>
  </w:p>
  <w:p w14:paraId="14CFB552" w14:textId="0B3443E9" w:rsidR="008D0EEA" w:rsidRDefault="00FF2BFF">
    <w:pPr>
      <w:pStyle w:val="BodyText"/>
      <w:spacing w:line="14" w:lineRule="auto"/>
      <w:rPr>
        <w:sz w:val="20"/>
      </w:rPr>
    </w:pPr>
    <w:r>
      <w:rPr>
        <w:noProof/>
      </w:rPr>
      <mc:AlternateContent>
        <mc:Choice Requires="wps">
          <w:drawing>
            <wp:anchor distT="0" distB="0" distL="114300" distR="114300" simplePos="0" relativeHeight="251661824" behindDoc="1" locked="0" layoutInCell="1" allowOverlap="1" wp14:anchorId="15C88163" wp14:editId="6623BA3C">
              <wp:simplePos x="0" y="0"/>
              <wp:positionH relativeFrom="page">
                <wp:posOffset>445135</wp:posOffset>
              </wp:positionH>
              <wp:positionV relativeFrom="page">
                <wp:posOffset>1226820</wp:posOffset>
              </wp:positionV>
              <wp:extent cx="688403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8403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D98AE" id="Line 4"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05pt,96.6pt" to="577.1pt,9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xuBEQIAACwEAAAOAAAAZHJzL2Uyb0RvYy54bWysU8GO2yAQvVfqPyDuju2sN5u14qyqOOkl&#13;&#10;bSNt+wEEcIyKAQGJE1X99w44Tpv2UlX1AQMzPN6beSxezp1EJ26d0KrC+STDiCuqmVCHCn/5vEnm&#13;&#10;GDlPFCNSK17hC3f4Zfn2zaI3JZ/qVkvGLQIQ5creVLj13pRp6mjLO+Im2nAFwUbbjnhY2kPKLOkB&#13;&#10;vZPpNMtmaa8tM1ZT7hzs1kMQLyN+03DqPzWN4x7JCgM3H0cbx30Y0+WClAdLTCvolQb5BxYdEQou&#13;&#10;vUHVxBN0tOIPqE5Qq51u/ITqLtVNIyiPGkBNnv2m5rUlhkctUBxnbmVy/w+WfjztLBKswo8YKdJB&#13;&#10;i7ZCcVSEyvTGlZCwUjsbtNGzejVbTb86iKV3wbBwBpD2/QfNAIQcvY4FOTe2C4dBKjrHul9udedn&#13;&#10;jyhszubzInsAAnSMpaQcDxrr/HuuOxQmFZbALgKT09b5QISUY0q4R+mNkDK2VSrUgyenT1kWTzgt&#13;&#10;BQvRkOfsYb+SFp1IcEb8gmRAu0sL0DVx7ZAXQ4NnrD4qFq9pOWHr69wTIYc5AEkVLgKRQPQ6Gzzx&#13;&#10;7Tl7Xs/X8yIpprN1UmR1nbzbrIpktsmfHuuHerWq8++Bc16UrWCMq0B79Gde/F3/ry9lcNbNobcC&#13;&#10;pffoUTuQHf+RdOxyaOxghr1ml50NZQoNB0vG5OvzCZ7/dR2zfj7y5Q8AAAD//wMAUEsDBBQABgAI&#13;&#10;AAAAIQBKuc464wAAABABAAAPAAAAZHJzL2Rvd25yZXYueG1sTE/LTsNADLwj8Q8rI3Gjm4RHQ5pN&#13;&#10;haiqiopLH1KvbrJkA1lvmt224e9xJSS4WPZ4PJ7Jp4NtxUn3vnGkIB5FIDSVrmqoVrDdzO9SED4g&#13;&#10;Vdg60gq+tYdpcX2VY1a5M630aR1qwSLkM1RgQugyKX1ptEU/cp0m3n243mLgsa9l1eOZxW0rkyh6&#13;&#10;khYb4g8GO/1qdPm1PloFOFuswi5NluPmzbx/buaHhUkPSt3eDLMJl5cJiKCH8HcBlwzsHwo2tndH&#13;&#10;qrxoFYyjmJmMP98nIC6E+PGBu/0vJItc/g9S/AAAAP//AwBQSwECLQAUAAYACAAAACEAtoM4kv4A&#13;&#10;AADhAQAAEwAAAAAAAAAAAAAAAAAAAAAAW0NvbnRlbnRfVHlwZXNdLnhtbFBLAQItABQABgAIAAAA&#13;&#10;IQA4/SH/1gAAAJQBAAALAAAAAAAAAAAAAAAAAC8BAABfcmVscy8ucmVsc1BLAQItABQABgAIAAAA&#13;&#10;IQDiTxuBEQIAACwEAAAOAAAAAAAAAAAAAAAAAC4CAABkcnMvZTJvRG9jLnhtbFBLAQItABQABgAI&#13;&#10;AAAAIQBKuc464wAAABABAAAPAAAAAAAAAAAAAAAAAGsEAABkcnMvZG93bnJldi54bWxQSwUGAAAA&#13;&#10;AAQABADzAAAAewUAAAAA&#13;&#10;" strokeweight="1pt">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44216"/>
    <w:multiLevelType w:val="hybridMultilevel"/>
    <w:tmpl w:val="12D267F2"/>
    <w:lvl w:ilvl="0" w:tplc="C41E6682">
      <w:start w:val="1"/>
      <w:numFmt w:val="decimal"/>
      <w:lvlText w:val="%1."/>
      <w:lvlJc w:val="left"/>
      <w:pPr>
        <w:ind w:left="460" w:hanging="360"/>
      </w:pPr>
      <w:rPr>
        <w:rFonts w:ascii="Calibri" w:hAnsi="Calibri" w:cs="Times New Roman" w:hint="default"/>
        <w:spacing w:val="-3"/>
        <w:w w:val="99"/>
        <w:sz w:val="24"/>
        <w:szCs w:val="24"/>
        <w:lang w:val="en-US" w:eastAsia="en-US" w:bidi="en-US"/>
      </w:rPr>
    </w:lvl>
    <w:lvl w:ilvl="1" w:tplc="A4DAD3B6">
      <w:numFmt w:val="bullet"/>
      <w:lvlText w:val=""/>
      <w:lvlJc w:val="left"/>
      <w:pPr>
        <w:ind w:left="1180" w:hanging="360"/>
      </w:pPr>
      <w:rPr>
        <w:rFonts w:ascii="Symbol" w:eastAsia="Symbol" w:hAnsi="Symbol" w:cs="Symbol" w:hint="default"/>
        <w:w w:val="76"/>
        <w:sz w:val="24"/>
        <w:szCs w:val="24"/>
        <w:lang w:val="en-US" w:eastAsia="en-US" w:bidi="en-US"/>
      </w:rPr>
    </w:lvl>
    <w:lvl w:ilvl="2" w:tplc="7EB690F2">
      <w:numFmt w:val="bullet"/>
      <w:lvlText w:val="•"/>
      <w:lvlJc w:val="left"/>
      <w:pPr>
        <w:ind w:left="2111" w:hanging="360"/>
      </w:pPr>
      <w:rPr>
        <w:rFonts w:hint="default"/>
        <w:lang w:val="en-US" w:eastAsia="en-US" w:bidi="en-US"/>
      </w:rPr>
    </w:lvl>
    <w:lvl w:ilvl="3" w:tplc="13B6AE06">
      <w:numFmt w:val="bullet"/>
      <w:lvlText w:val="•"/>
      <w:lvlJc w:val="left"/>
      <w:pPr>
        <w:ind w:left="3042" w:hanging="360"/>
      </w:pPr>
      <w:rPr>
        <w:rFonts w:hint="default"/>
        <w:lang w:val="en-US" w:eastAsia="en-US" w:bidi="en-US"/>
      </w:rPr>
    </w:lvl>
    <w:lvl w:ilvl="4" w:tplc="CE448CDC">
      <w:numFmt w:val="bullet"/>
      <w:lvlText w:val="•"/>
      <w:lvlJc w:val="left"/>
      <w:pPr>
        <w:ind w:left="3973" w:hanging="360"/>
      </w:pPr>
      <w:rPr>
        <w:rFonts w:hint="default"/>
        <w:lang w:val="en-US" w:eastAsia="en-US" w:bidi="en-US"/>
      </w:rPr>
    </w:lvl>
    <w:lvl w:ilvl="5" w:tplc="57FCDE4A">
      <w:numFmt w:val="bullet"/>
      <w:lvlText w:val="•"/>
      <w:lvlJc w:val="left"/>
      <w:pPr>
        <w:ind w:left="4904" w:hanging="360"/>
      </w:pPr>
      <w:rPr>
        <w:rFonts w:hint="default"/>
        <w:lang w:val="en-US" w:eastAsia="en-US" w:bidi="en-US"/>
      </w:rPr>
    </w:lvl>
    <w:lvl w:ilvl="6" w:tplc="79284F0C">
      <w:numFmt w:val="bullet"/>
      <w:lvlText w:val="•"/>
      <w:lvlJc w:val="left"/>
      <w:pPr>
        <w:ind w:left="5835" w:hanging="360"/>
      </w:pPr>
      <w:rPr>
        <w:rFonts w:hint="default"/>
        <w:lang w:val="en-US" w:eastAsia="en-US" w:bidi="en-US"/>
      </w:rPr>
    </w:lvl>
    <w:lvl w:ilvl="7" w:tplc="F12239BA">
      <w:numFmt w:val="bullet"/>
      <w:lvlText w:val="•"/>
      <w:lvlJc w:val="left"/>
      <w:pPr>
        <w:ind w:left="6766" w:hanging="360"/>
      </w:pPr>
      <w:rPr>
        <w:rFonts w:hint="default"/>
        <w:lang w:val="en-US" w:eastAsia="en-US" w:bidi="en-US"/>
      </w:rPr>
    </w:lvl>
    <w:lvl w:ilvl="8" w:tplc="0184719A">
      <w:numFmt w:val="bullet"/>
      <w:lvlText w:val="•"/>
      <w:lvlJc w:val="left"/>
      <w:pPr>
        <w:ind w:left="7697" w:hanging="360"/>
      </w:pPr>
      <w:rPr>
        <w:rFonts w:hint="default"/>
        <w:lang w:val="en-US" w:eastAsia="en-US" w:bidi="en-US"/>
      </w:rPr>
    </w:lvl>
  </w:abstractNum>
  <w:abstractNum w:abstractNumId="1" w15:restartNumberingAfterBreak="0">
    <w:nsid w:val="433F074D"/>
    <w:multiLevelType w:val="hybridMultilevel"/>
    <w:tmpl w:val="282A1696"/>
    <w:lvl w:ilvl="0" w:tplc="CEF04638">
      <w:start w:val="1"/>
      <w:numFmt w:val="decimal"/>
      <w:lvlText w:val="%1."/>
      <w:lvlJc w:val="left"/>
      <w:pPr>
        <w:ind w:left="460" w:hanging="360"/>
      </w:pPr>
      <w:rPr>
        <w:rFonts w:ascii="Calibri" w:hAnsi="Calibri" w:cs="Times New Roman" w:hint="default"/>
        <w:spacing w:val="-5"/>
        <w:w w:val="99"/>
        <w:sz w:val="24"/>
        <w:szCs w:val="24"/>
        <w:lang w:val="en-US" w:eastAsia="en-US" w:bidi="en-US"/>
      </w:rPr>
    </w:lvl>
    <w:lvl w:ilvl="1" w:tplc="FC806CC2">
      <w:numFmt w:val="bullet"/>
      <w:lvlText w:val="•"/>
      <w:lvlJc w:val="left"/>
      <w:pPr>
        <w:ind w:left="1370" w:hanging="360"/>
      </w:pPr>
      <w:rPr>
        <w:rFonts w:hint="default"/>
        <w:lang w:val="en-US" w:eastAsia="en-US" w:bidi="en-US"/>
      </w:rPr>
    </w:lvl>
    <w:lvl w:ilvl="2" w:tplc="C8FE5C2C">
      <w:numFmt w:val="bullet"/>
      <w:lvlText w:val="•"/>
      <w:lvlJc w:val="left"/>
      <w:pPr>
        <w:ind w:left="2280" w:hanging="360"/>
      </w:pPr>
      <w:rPr>
        <w:rFonts w:hint="default"/>
        <w:lang w:val="en-US" w:eastAsia="en-US" w:bidi="en-US"/>
      </w:rPr>
    </w:lvl>
    <w:lvl w:ilvl="3" w:tplc="68423378">
      <w:numFmt w:val="bullet"/>
      <w:lvlText w:val="•"/>
      <w:lvlJc w:val="left"/>
      <w:pPr>
        <w:ind w:left="3190" w:hanging="360"/>
      </w:pPr>
      <w:rPr>
        <w:rFonts w:hint="default"/>
        <w:lang w:val="en-US" w:eastAsia="en-US" w:bidi="en-US"/>
      </w:rPr>
    </w:lvl>
    <w:lvl w:ilvl="4" w:tplc="FDB46674">
      <w:numFmt w:val="bullet"/>
      <w:lvlText w:val="•"/>
      <w:lvlJc w:val="left"/>
      <w:pPr>
        <w:ind w:left="4100" w:hanging="360"/>
      </w:pPr>
      <w:rPr>
        <w:rFonts w:hint="default"/>
        <w:lang w:val="en-US" w:eastAsia="en-US" w:bidi="en-US"/>
      </w:rPr>
    </w:lvl>
    <w:lvl w:ilvl="5" w:tplc="D786AC8C">
      <w:numFmt w:val="bullet"/>
      <w:lvlText w:val="•"/>
      <w:lvlJc w:val="left"/>
      <w:pPr>
        <w:ind w:left="5010" w:hanging="360"/>
      </w:pPr>
      <w:rPr>
        <w:rFonts w:hint="default"/>
        <w:lang w:val="en-US" w:eastAsia="en-US" w:bidi="en-US"/>
      </w:rPr>
    </w:lvl>
    <w:lvl w:ilvl="6" w:tplc="1B9EE6F0">
      <w:numFmt w:val="bullet"/>
      <w:lvlText w:val="•"/>
      <w:lvlJc w:val="left"/>
      <w:pPr>
        <w:ind w:left="5920" w:hanging="360"/>
      </w:pPr>
      <w:rPr>
        <w:rFonts w:hint="default"/>
        <w:lang w:val="en-US" w:eastAsia="en-US" w:bidi="en-US"/>
      </w:rPr>
    </w:lvl>
    <w:lvl w:ilvl="7" w:tplc="0310C586">
      <w:numFmt w:val="bullet"/>
      <w:lvlText w:val="•"/>
      <w:lvlJc w:val="left"/>
      <w:pPr>
        <w:ind w:left="6830" w:hanging="360"/>
      </w:pPr>
      <w:rPr>
        <w:rFonts w:hint="default"/>
        <w:lang w:val="en-US" w:eastAsia="en-US" w:bidi="en-US"/>
      </w:rPr>
    </w:lvl>
    <w:lvl w:ilvl="8" w:tplc="6026198E">
      <w:numFmt w:val="bullet"/>
      <w:lvlText w:val="•"/>
      <w:lvlJc w:val="left"/>
      <w:pPr>
        <w:ind w:left="7740" w:hanging="360"/>
      </w:pPr>
      <w:rPr>
        <w:rFonts w:hint="default"/>
        <w:lang w:val="en-US" w:eastAsia="en-US" w:bidi="en-US"/>
      </w:rPr>
    </w:lvl>
  </w:abstractNum>
  <w:abstractNum w:abstractNumId="2" w15:restartNumberingAfterBreak="0">
    <w:nsid w:val="76444DD8"/>
    <w:multiLevelType w:val="hybridMultilevel"/>
    <w:tmpl w:val="2F845DC6"/>
    <w:lvl w:ilvl="0" w:tplc="FD924C4A">
      <w:start w:val="1"/>
      <w:numFmt w:val="decimal"/>
      <w:lvlText w:val="%1."/>
      <w:lvlJc w:val="left"/>
      <w:pPr>
        <w:ind w:left="460" w:hanging="360"/>
      </w:pPr>
      <w:rPr>
        <w:rFonts w:ascii="Calibri" w:hAnsi="Calibri" w:cs="Times New Roman" w:hint="default"/>
        <w:spacing w:val="-5"/>
        <w:w w:val="99"/>
        <w:sz w:val="24"/>
        <w:szCs w:val="24"/>
        <w:lang w:val="en-US" w:eastAsia="en-US" w:bidi="en-US"/>
      </w:rPr>
    </w:lvl>
    <w:lvl w:ilvl="1" w:tplc="6C0EEEAA">
      <w:numFmt w:val="bullet"/>
      <w:lvlText w:val="•"/>
      <w:lvlJc w:val="left"/>
      <w:pPr>
        <w:ind w:left="1370" w:hanging="360"/>
      </w:pPr>
      <w:rPr>
        <w:rFonts w:hint="default"/>
        <w:lang w:val="en-US" w:eastAsia="en-US" w:bidi="en-US"/>
      </w:rPr>
    </w:lvl>
    <w:lvl w:ilvl="2" w:tplc="7E2A830A">
      <w:numFmt w:val="bullet"/>
      <w:lvlText w:val="•"/>
      <w:lvlJc w:val="left"/>
      <w:pPr>
        <w:ind w:left="2280" w:hanging="360"/>
      </w:pPr>
      <w:rPr>
        <w:rFonts w:hint="default"/>
        <w:lang w:val="en-US" w:eastAsia="en-US" w:bidi="en-US"/>
      </w:rPr>
    </w:lvl>
    <w:lvl w:ilvl="3" w:tplc="AA56584E">
      <w:numFmt w:val="bullet"/>
      <w:lvlText w:val="•"/>
      <w:lvlJc w:val="left"/>
      <w:pPr>
        <w:ind w:left="3190" w:hanging="360"/>
      </w:pPr>
      <w:rPr>
        <w:rFonts w:hint="default"/>
        <w:lang w:val="en-US" w:eastAsia="en-US" w:bidi="en-US"/>
      </w:rPr>
    </w:lvl>
    <w:lvl w:ilvl="4" w:tplc="4064B4BA">
      <w:numFmt w:val="bullet"/>
      <w:lvlText w:val="•"/>
      <w:lvlJc w:val="left"/>
      <w:pPr>
        <w:ind w:left="4100" w:hanging="360"/>
      </w:pPr>
      <w:rPr>
        <w:rFonts w:hint="default"/>
        <w:lang w:val="en-US" w:eastAsia="en-US" w:bidi="en-US"/>
      </w:rPr>
    </w:lvl>
    <w:lvl w:ilvl="5" w:tplc="C3DC836C">
      <w:numFmt w:val="bullet"/>
      <w:lvlText w:val="•"/>
      <w:lvlJc w:val="left"/>
      <w:pPr>
        <w:ind w:left="5010" w:hanging="360"/>
      </w:pPr>
      <w:rPr>
        <w:rFonts w:hint="default"/>
        <w:lang w:val="en-US" w:eastAsia="en-US" w:bidi="en-US"/>
      </w:rPr>
    </w:lvl>
    <w:lvl w:ilvl="6" w:tplc="3D0087C0">
      <w:numFmt w:val="bullet"/>
      <w:lvlText w:val="•"/>
      <w:lvlJc w:val="left"/>
      <w:pPr>
        <w:ind w:left="5920" w:hanging="360"/>
      </w:pPr>
      <w:rPr>
        <w:rFonts w:hint="default"/>
        <w:lang w:val="en-US" w:eastAsia="en-US" w:bidi="en-US"/>
      </w:rPr>
    </w:lvl>
    <w:lvl w:ilvl="7" w:tplc="7AB4B396">
      <w:numFmt w:val="bullet"/>
      <w:lvlText w:val="•"/>
      <w:lvlJc w:val="left"/>
      <w:pPr>
        <w:ind w:left="6830" w:hanging="360"/>
      </w:pPr>
      <w:rPr>
        <w:rFonts w:hint="default"/>
        <w:lang w:val="en-US" w:eastAsia="en-US" w:bidi="en-US"/>
      </w:rPr>
    </w:lvl>
    <w:lvl w:ilvl="8" w:tplc="1D583B2A">
      <w:numFmt w:val="bullet"/>
      <w:lvlText w:val="•"/>
      <w:lvlJc w:val="left"/>
      <w:pPr>
        <w:ind w:left="7740"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EA"/>
    <w:rsid w:val="00245C3A"/>
    <w:rsid w:val="0026350E"/>
    <w:rsid w:val="00481364"/>
    <w:rsid w:val="004F5EE3"/>
    <w:rsid w:val="00660CD2"/>
    <w:rsid w:val="007A2A4C"/>
    <w:rsid w:val="008D0EEA"/>
    <w:rsid w:val="00FF2B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85E34"/>
  <w15:docId w15:val="{151FFE9A-F5AD-1545-9250-57FBDFE6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nhideWhenUsed/>
    <w:rsid w:val="00FF2BFF"/>
    <w:pPr>
      <w:tabs>
        <w:tab w:val="center" w:pos="4680"/>
        <w:tab w:val="right" w:pos="9360"/>
      </w:tabs>
    </w:pPr>
  </w:style>
  <w:style w:type="character" w:customStyle="1" w:styleId="HeaderChar">
    <w:name w:val="Header Char"/>
    <w:basedOn w:val="DefaultParagraphFont"/>
    <w:link w:val="Header"/>
    <w:uiPriority w:val="99"/>
    <w:rsid w:val="00FF2BFF"/>
    <w:rPr>
      <w:rFonts w:ascii="Times New Roman" w:eastAsia="Times New Roman" w:hAnsi="Times New Roman" w:cs="Times New Roman"/>
      <w:lang w:bidi="en-US"/>
    </w:rPr>
  </w:style>
  <w:style w:type="paragraph" w:styleId="Footer">
    <w:name w:val="footer"/>
    <w:basedOn w:val="Normal"/>
    <w:link w:val="FooterChar"/>
    <w:uiPriority w:val="99"/>
    <w:unhideWhenUsed/>
    <w:rsid w:val="00FF2BFF"/>
    <w:pPr>
      <w:tabs>
        <w:tab w:val="center" w:pos="4680"/>
        <w:tab w:val="right" w:pos="9360"/>
      </w:tabs>
    </w:pPr>
  </w:style>
  <w:style w:type="character" w:customStyle="1" w:styleId="FooterChar">
    <w:name w:val="Footer Char"/>
    <w:basedOn w:val="DefaultParagraphFont"/>
    <w:link w:val="Footer"/>
    <w:uiPriority w:val="99"/>
    <w:rsid w:val="00FF2BFF"/>
    <w:rPr>
      <w:rFonts w:ascii="Times New Roman" w:eastAsia="Times New Roman" w:hAnsi="Times New Roman" w:cs="Times New Roman"/>
      <w:lang w:bidi="en-US"/>
    </w:rPr>
  </w:style>
  <w:style w:type="character" w:styleId="Hyperlink">
    <w:name w:val="Hyperlink"/>
    <w:basedOn w:val="DefaultParagraphFont"/>
    <w:uiPriority w:val="99"/>
    <w:unhideWhenUsed/>
    <w:rsid w:val="00FF2BFF"/>
    <w:rPr>
      <w:color w:val="0000FF" w:themeColor="hyperlink"/>
      <w:u w:val="single"/>
    </w:rPr>
  </w:style>
  <w:style w:type="character" w:styleId="UnresolvedMention">
    <w:name w:val="Unresolved Mention"/>
    <w:basedOn w:val="DefaultParagraphFont"/>
    <w:uiPriority w:val="99"/>
    <w:semiHidden/>
    <w:unhideWhenUsed/>
    <w:rsid w:val="00FF2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sac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859</Words>
  <Characters>5054</Characters>
  <Application>Microsoft Office Word</Application>
  <DocSecurity>0</DocSecurity>
  <Lines>133</Lines>
  <Paragraphs>52</Paragraphs>
  <ScaleCrop>false</ScaleCrop>
  <HeadingPairs>
    <vt:vector size="2" baseType="variant">
      <vt:variant>
        <vt:lpstr>Title</vt:lpstr>
      </vt:variant>
      <vt:variant>
        <vt:i4>1</vt:i4>
      </vt:variant>
    </vt:vector>
  </HeadingPairs>
  <TitlesOfParts>
    <vt:vector size="1" baseType="lpstr">
      <vt:lpstr>CSACI</vt:lpstr>
    </vt:vector>
  </TitlesOfParts>
  <Manager/>
  <Company/>
  <LinksUpToDate>false</LinksUpToDate>
  <CharactersWithSpaces>5861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CSACI</dc:title>
  <dc:subject/>
  <dc:creator>Louise Tremblay</dc:creator>
  <cp:keywords/>
  <dc:description/>
  <cp:lastModifiedBy>Louise Tremblay</cp:lastModifiedBy>
  <cp:revision>5</cp:revision>
  <dcterms:created xsi:type="dcterms:W3CDTF">2018-11-26T17:06:00Z</dcterms:created>
  <dcterms:modified xsi:type="dcterms:W3CDTF">2018-11-26T18:45:00Z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2018-11-25T10:00:00Z</vt:filetime>
  </property>
</Properties>
</file>